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CD" w:rsidRPr="003A5EFE" w:rsidRDefault="003505CD" w:rsidP="003505CD">
      <w:pPr>
        <w:jc w:val="center"/>
        <w:rPr>
          <w:rFonts w:eastAsia="Calibri"/>
          <w:b/>
        </w:rPr>
      </w:pPr>
      <w:bookmarkStart w:id="0" w:name="_GoBack"/>
      <w:bookmarkEnd w:id="0"/>
      <w:r w:rsidRPr="003A5EFE">
        <w:rPr>
          <w:rFonts w:eastAsia="Calibri"/>
          <w:b/>
        </w:rPr>
        <w:t xml:space="preserve">Klauzula informacyjna </w:t>
      </w:r>
    </w:p>
    <w:p w:rsidR="003505CD" w:rsidRPr="003A5EFE" w:rsidRDefault="003505CD" w:rsidP="003505CD">
      <w:pPr>
        <w:jc w:val="both"/>
        <w:rPr>
          <w:rFonts w:eastAsia="Calibri"/>
          <w:highlight w:val="yellow"/>
        </w:rPr>
      </w:pPr>
    </w:p>
    <w:p w:rsidR="003505CD" w:rsidRPr="003A5EFE" w:rsidRDefault="003505CD" w:rsidP="003505CD">
      <w:pPr>
        <w:jc w:val="both"/>
        <w:rPr>
          <w:rFonts w:eastAsia="Calibri"/>
          <w:iCs/>
        </w:rPr>
      </w:pPr>
      <w:r w:rsidRPr="003A5EFE">
        <w:rPr>
          <w:rFonts w:eastAsia="Calibri"/>
        </w:rPr>
        <w:t>Zważywszy na to, że każda ze Stron uzyskuje dane osobowe reprezentantów drugiej Strony oraz innych osób zaangażowanych w realizację Umowy,</w:t>
      </w:r>
      <w:r w:rsidRPr="003A5EFE">
        <w:rPr>
          <w:iCs/>
        </w:rPr>
        <w:t xml:space="preserve"> w zakresie oraz w sposób uzależniony od charakteru współpracy i podejmowanych czynności w ramach wykonywania zadań, z</w:t>
      </w:r>
      <w:r w:rsidRPr="003A5EFE">
        <w:rPr>
          <w:rFonts w:eastAsia="Calibri"/>
          <w:iCs/>
          <w:u w:val="single"/>
        </w:rPr>
        <w:t>godnie z art. 13 ust. 1 i 2 oraz 14 ust. 1 i ust. 2 ogólnego rozporządzenia o ochronie danych (RODO), zamieszczamy niżej szczegółowe informacje dotyczące przetwarzania danych osobowych</w:t>
      </w:r>
      <w:r w:rsidRPr="003A5EFE">
        <w:rPr>
          <w:rFonts w:eastAsia="Calibri"/>
          <w:iCs/>
        </w:rPr>
        <w:t>:</w:t>
      </w:r>
    </w:p>
    <w:p w:rsidR="003505CD" w:rsidRPr="003A5EFE" w:rsidRDefault="003505CD" w:rsidP="003505CD">
      <w:pPr>
        <w:jc w:val="both"/>
        <w:rPr>
          <w:rFonts w:eastAsia="Calibri"/>
        </w:rPr>
      </w:pPr>
    </w:p>
    <w:p w:rsidR="003505CD" w:rsidRPr="003A5EFE" w:rsidRDefault="003505CD" w:rsidP="003505CD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b/>
          <w:iCs/>
        </w:rPr>
      </w:pPr>
      <w:r w:rsidRPr="003A5EFE">
        <w:rPr>
          <w:rFonts w:eastAsia="Calibri"/>
          <w:b/>
          <w:iCs/>
        </w:rPr>
        <w:t>Administrator danych osobowych.</w:t>
      </w:r>
    </w:p>
    <w:p w:rsidR="003505CD" w:rsidRPr="003A5EFE" w:rsidRDefault="003505CD" w:rsidP="003505CD">
      <w:pPr>
        <w:jc w:val="both"/>
        <w:rPr>
          <w:rFonts w:eastAsia="Calibri"/>
        </w:rPr>
      </w:pPr>
      <w:r w:rsidRPr="003A5EFE">
        <w:rPr>
          <w:rFonts w:eastAsia="Calibri"/>
        </w:rPr>
        <w:t>Każda ze Stron przetwarza dane osobowe we własnym celu, decydując również o sposobach przetwarzania.</w:t>
      </w:r>
    </w:p>
    <w:p w:rsidR="003505CD" w:rsidRPr="003A5EFE" w:rsidRDefault="003505CD" w:rsidP="003505CD">
      <w:pPr>
        <w:jc w:val="both"/>
        <w:rPr>
          <w:rFonts w:eastAsia="Calibri"/>
        </w:rPr>
      </w:pPr>
      <w:r w:rsidRPr="003A5EFE">
        <w:rPr>
          <w:rFonts w:eastAsia="Calibri"/>
        </w:rPr>
        <w:t>Tym samym każda ze Stron występuje jako niezależny administrator danych osobowych.</w:t>
      </w:r>
    </w:p>
    <w:p w:rsidR="003505CD" w:rsidRPr="003A5EFE" w:rsidRDefault="003505CD" w:rsidP="003505CD">
      <w:pPr>
        <w:jc w:val="both"/>
        <w:rPr>
          <w:rFonts w:eastAsia="Calibri"/>
          <w:highlight w:val="yellow"/>
        </w:rPr>
      </w:pPr>
    </w:p>
    <w:p w:rsidR="003505CD" w:rsidRPr="003A5EFE" w:rsidRDefault="003505CD" w:rsidP="003505CD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</w:rPr>
      </w:pPr>
      <w:r w:rsidRPr="003A5EFE">
        <w:rPr>
          <w:rFonts w:eastAsia="Calibri"/>
        </w:rPr>
        <w:t xml:space="preserve">Z administratorem danych osobowych – </w:t>
      </w:r>
      <w:r w:rsidRPr="003A5EFE">
        <w:rPr>
          <w:rFonts w:eastAsia="Calibri"/>
          <w:b/>
        </w:rPr>
        <w:t>WPEC w Legnicy S.A.</w:t>
      </w:r>
      <w:r w:rsidRPr="003A5EFE">
        <w:rPr>
          <w:rFonts w:eastAsia="Calibri"/>
        </w:rPr>
        <w:t xml:space="preserve"> - można kontaktować się listownie na adres:</w:t>
      </w:r>
      <w:r w:rsidRPr="003A5EFE">
        <w:rPr>
          <w:rFonts w:eastAsia="Calibri"/>
          <w:iCs/>
        </w:rPr>
        <w:t xml:space="preserve"> </w:t>
      </w:r>
      <w:r w:rsidRPr="003A5EFE">
        <w:t>59-220 Legnica, ul. Poznańska 48</w:t>
      </w:r>
      <w:r w:rsidRPr="003A5EFE">
        <w:rPr>
          <w:rFonts w:eastAsia="Calibri"/>
        </w:rPr>
        <w:t xml:space="preserve"> lub telefonicznie: </w:t>
      </w:r>
      <w:r w:rsidRPr="003A5EFE">
        <w:t>+48 76 85 68 300</w:t>
      </w:r>
      <w:r w:rsidRPr="003A5EFE">
        <w:rPr>
          <w:rFonts w:eastAsia="Calibri"/>
        </w:rPr>
        <w:t xml:space="preserve">, zaś z wyznaczonym przez niego inspektorem ochrony danych można się kontaktować we wszystkich sprawach dotyczących przetwarzania ujawnionych danych poprzez konto: </w:t>
      </w:r>
      <w:r w:rsidRPr="003A5EFE">
        <w:rPr>
          <w:rFonts w:eastAsia="Calibri"/>
          <w:color w:val="0563C1"/>
          <w:u w:val="single"/>
        </w:rPr>
        <w:t>iod@wpec.legnica.pl</w:t>
      </w:r>
      <w:r w:rsidRPr="003A5EFE">
        <w:rPr>
          <w:rFonts w:eastAsia="Calibri"/>
        </w:rPr>
        <w:t>.</w:t>
      </w:r>
    </w:p>
    <w:p w:rsidR="003505CD" w:rsidRPr="003A5EFE" w:rsidRDefault="003505CD" w:rsidP="003505CD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</w:rPr>
      </w:pPr>
      <w:r w:rsidRPr="003A5EFE">
        <w:rPr>
          <w:rFonts w:eastAsia="Calibri"/>
        </w:rPr>
        <w:t xml:space="preserve">Z administratorem danych osobowych – </w:t>
      </w:r>
      <w:r w:rsidR="00F36662" w:rsidRPr="003A5EFE">
        <w:rPr>
          <w:rFonts w:eastAsia="Calibri"/>
          <w:b/>
        </w:rPr>
        <w:t>Kupującym</w:t>
      </w:r>
      <w:r w:rsidRPr="003A5EFE">
        <w:rPr>
          <w:rFonts w:eastAsia="Calibri"/>
        </w:rPr>
        <w:t xml:space="preserve"> - można kontaktować się listownie na podany wyżej adres lub telefonicznie </w:t>
      </w:r>
      <w:r w:rsidRPr="003A5EFE">
        <w:rPr>
          <w:rFonts w:eastAsia="Calibri"/>
          <w:highlight w:val="yellow"/>
        </w:rPr>
        <w:t>............................…</w:t>
      </w:r>
      <w:r w:rsidRPr="003A5EFE">
        <w:rPr>
          <w:rFonts w:eastAsia="Calibri"/>
        </w:rPr>
        <w:t xml:space="preserve">, zaś z wyznaczonym przez niego inspektorem ochrony danych można się kontaktować we wszystkich sprawach dotyczących przetwarzania ujawnionych danych poprzez konto/tel. </w:t>
      </w:r>
      <w:r w:rsidRPr="003A5EFE">
        <w:rPr>
          <w:rFonts w:eastAsia="Calibri"/>
          <w:highlight w:val="yellow"/>
        </w:rPr>
        <w:t>…: …..........................</w:t>
      </w:r>
      <w:r w:rsidRPr="003A5EFE">
        <w:rPr>
          <w:rFonts w:eastAsia="Calibri"/>
        </w:rPr>
        <w:t xml:space="preserve"> . </w:t>
      </w:r>
    </w:p>
    <w:p w:rsidR="003505CD" w:rsidRPr="003A5EFE" w:rsidRDefault="003505CD" w:rsidP="003505CD">
      <w:pPr>
        <w:ind w:left="720"/>
        <w:jc w:val="both"/>
        <w:rPr>
          <w:rFonts w:eastAsia="Calibri"/>
        </w:rPr>
      </w:pPr>
    </w:p>
    <w:p w:rsidR="003505CD" w:rsidRPr="003A5EFE" w:rsidRDefault="003505CD" w:rsidP="003505CD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b/>
          <w:iCs/>
        </w:rPr>
      </w:pPr>
      <w:r w:rsidRPr="003A5EFE">
        <w:rPr>
          <w:rFonts w:eastAsia="Calibri"/>
          <w:b/>
          <w:iCs/>
        </w:rPr>
        <w:t>Cele przetwarzania danych osobowych oraz podstawa prawna przetwarzania.</w:t>
      </w:r>
    </w:p>
    <w:p w:rsidR="003505CD" w:rsidRPr="003A5EFE" w:rsidRDefault="003505CD" w:rsidP="003505CD">
      <w:pPr>
        <w:jc w:val="both"/>
        <w:rPr>
          <w:rFonts w:eastAsia="Calibri"/>
        </w:rPr>
      </w:pPr>
      <w:r w:rsidRPr="003A5EFE">
        <w:rPr>
          <w:rFonts w:eastAsia="Calibri"/>
        </w:rPr>
        <w:t xml:space="preserve">Dane osobowe przetwarzane będą przez daną Stronę w celu prawidłowej realizacji Umowy, w tym udokumentowania jej zawarcia oraz rozliczenia (podstawa prawna - art. 6 ust. 1 lit. b RODO) oraz dla celów kontrolnych lub audytowych co jest niezbędne do zrealizowania prawnie usprawiedliwionego interesu administratora (podstawa prawna - art. 6 ust. 1 lit. f RODO).    </w:t>
      </w:r>
    </w:p>
    <w:p w:rsidR="003505CD" w:rsidRPr="003A5EFE" w:rsidRDefault="003505CD" w:rsidP="003505CD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b/>
          <w:iCs/>
        </w:rPr>
      </w:pPr>
      <w:r w:rsidRPr="003A5EFE">
        <w:rPr>
          <w:rFonts w:eastAsia="Calibri"/>
          <w:b/>
          <w:iCs/>
        </w:rPr>
        <w:t>Przyczyny ujawnienia danych oraz konsekwencje.</w:t>
      </w:r>
    </w:p>
    <w:p w:rsidR="003505CD" w:rsidRPr="003A5EFE" w:rsidRDefault="003505CD" w:rsidP="003505CD">
      <w:pPr>
        <w:jc w:val="both"/>
        <w:rPr>
          <w:rFonts w:eastAsia="Calibri"/>
          <w:iCs/>
        </w:rPr>
      </w:pPr>
      <w:r w:rsidRPr="003A5EFE">
        <w:rPr>
          <w:rFonts w:eastAsia="Calibri"/>
          <w:iCs/>
        </w:rPr>
        <w:t xml:space="preserve">Podanie danych osobowych w celach wskazanych w pkt 2 jest warunkiem właściwej realizacji </w:t>
      </w:r>
      <w:r w:rsidRPr="003A5EFE">
        <w:rPr>
          <w:rFonts w:eastAsia="Calibri"/>
        </w:rPr>
        <w:t>Umowy</w:t>
      </w:r>
      <w:r w:rsidRPr="003A5EFE">
        <w:rPr>
          <w:rFonts w:eastAsia="Calibri"/>
          <w:iCs/>
        </w:rPr>
        <w:t xml:space="preserve"> przez Strony i wynika z zakresu powierzonych obowiązków służbowych.</w:t>
      </w:r>
    </w:p>
    <w:p w:rsidR="003505CD" w:rsidRPr="003A5EFE" w:rsidRDefault="003505CD" w:rsidP="003505CD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b/>
          <w:iCs/>
        </w:rPr>
      </w:pPr>
      <w:r w:rsidRPr="003A5EFE">
        <w:rPr>
          <w:rFonts w:eastAsia="Calibri"/>
          <w:b/>
          <w:iCs/>
        </w:rPr>
        <w:t>Okres przechowywania Twoich danych osobowych.</w:t>
      </w:r>
    </w:p>
    <w:p w:rsidR="003505CD" w:rsidRPr="003A5EFE" w:rsidRDefault="003505CD" w:rsidP="003505CD">
      <w:pPr>
        <w:jc w:val="both"/>
        <w:rPr>
          <w:rFonts w:eastAsia="Calibri"/>
          <w:iCs/>
        </w:rPr>
      </w:pPr>
      <w:r w:rsidRPr="003A5EFE">
        <w:rPr>
          <w:rFonts w:eastAsia="Calibri"/>
          <w:iCs/>
        </w:rPr>
        <w:t xml:space="preserve">Twoje dane osobowe będziemy przetwarzać przez okres konieczny do realizacji i rozliczenia </w:t>
      </w:r>
      <w:r w:rsidRPr="003A5EFE">
        <w:rPr>
          <w:rFonts w:eastAsia="Calibri"/>
        </w:rPr>
        <w:t>Umowy</w:t>
      </w:r>
      <w:r w:rsidRPr="003A5EFE">
        <w:rPr>
          <w:rFonts w:eastAsia="Calibri"/>
          <w:iCs/>
        </w:rPr>
        <w:t>. Twoje dane będziemy następnie przechowywać przez czas konieczny do udokumentowania czynności z Twoim udziałem, a także przez czas wynikający z: okresu przedawnienia, zobowiązania do zachowania poufności (jeśli podpisano osobne oświadczenie) oraz z przepisów podatkowych.</w:t>
      </w:r>
    </w:p>
    <w:p w:rsidR="003505CD" w:rsidRPr="003A5EFE" w:rsidRDefault="003505CD" w:rsidP="003505CD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b/>
          <w:iCs/>
        </w:rPr>
      </w:pPr>
      <w:r w:rsidRPr="003A5EFE">
        <w:rPr>
          <w:rFonts w:eastAsia="Calibri"/>
          <w:b/>
          <w:iCs/>
        </w:rPr>
        <w:t>Odbiorcy Twoich danych osobowych.</w:t>
      </w:r>
    </w:p>
    <w:p w:rsidR="003505CD" w:rsidRPr="003A5EFE" w:rsidRDefault="003505CD" w:rsidP="003505CD">
      <w:pPr>
        <w:jc w:val="both"/>
        <w:rPr>
          <w:rFonts w:eastAsia="Calibri"/>
          <w:iCs/>
        </w:rPr>
      </w:pPr>
      <w:r w:rsidRPr="003A5EFE">
        <w:rPr>
          <w:rFonts w:eastAsia="Calibri"/>
          <w:iCs/>
        </w:rPr>
        <w:t>Twoje dane osobowe mogą być ujawniane podmiotom uprawnionym z mocy przepisów prawa (np. organom władzy publicznej oraz ochrony prawnej: urzędom, sądom, prokuraturze lub policji) oraz podmiotom i ich pracownikom świadczącym na naszą rzecz usługi wymagające dostępu do Twoich danych – w tym: prawne, finansowe, księgowe, audytorskie, ochrony i informatyczne.</w:t>
      </w:r>
    </w:p>
    <w:p w:rsidR="003505CD" w:rsidRPr="003A5EFE" w:rsidRDefault="003505CD" w:rsidP="003505CD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b/>
          <w:iCs/>
        </w:rPr>
      </w:pPr>
      <w:r w:rsidRPr="003A5EFE">
        <w:rPr>
          <w:rFonts w:eastAsia="Calibri"/>
          <w:b/>
          <w:iCs/>
        </w:rPr>
        <w:t>Twoje prawa związane z przetwarzaniem danych osobowych</w:t>
      </w:r>
    </w:p>
    <w:p w:rsidR="003505CD" w:rsidRPr="003A5EFE" w:rsidRDefault="003505CD" w:rsidP="003505CD">
      <w:pPr>
        <w:jc w:val="both"/>
        <w:rPr>
          <w:rFonts w:eastAsia="Calibri"/>
          <w:iCs/>
        </w:rPr>
      </w:pPr>
      <w:r w:rsidRPr="003A5EFE">
        <w:rPr>
          <w:rFonts w:eastAsia="Calibri"/>
          <w:iCs/>
        </w:rPr>
        <w:t>Masz następujące prawa związane z przetwarzaniem danych osobowych:</w:t>
      </w:r>
    </w:p>
    <w:p w:rsidR="003505CD" w:rsidRPr="003A5EFE" w:rsidRDefault="003505CD" w:rsidP="003505CD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iCs/>
        </w:rPr>
      </w:pPr>
      <w:r w:rsidRPr="003A5EFE">
        <w:rPr>
          <w:rFonts w:eastAsia="Calibri"/>
          <w:iCs/>
        </w:rPr>
        <w:t>prawo do wniesienia sprzeciwu wobec przetwarzania danych ze względu na Twoją szczególną sytuację – gdyż przetwarzamy Twoje dane na podstawie naszego prawnie uzasadnionego interesu określonego w pkt 2,</w:t>
      </w:r>
    </w:p>
    <w:p w:rsidR="003505CD" w:rsidRPr="003A5EFE" w:rsidRDefault="003505CD" w:rsidP="003505CD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iCs/>
        </w:rPr>
      </w:pPr>
      <w:r w:rsidRPr="003A5EFE">
        <w:rPr>
          <w:rFonts w:eastAsia="Calibri"/>
          <w:iCs/>
        </w:rPr>
        <w:t>prawo dostępu do Twoich danych osobowych,</w:t>
      </w:r>
    </w:p>
    <w:p w:rsidR="003505CD" w:rsidRPr="003A5EFE" w:rsidRDefault="003505CD" w:rsidP="003505CD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iCs/>
        </w:rPr>
      </w:pPr>
      <w:r w:rsidRPr="003A5EFE">
        <w:rPr>
          <w:rFonts w:eastAsia="Calibri"/>
          <w:iCs/>
        </w:rPr>
        <w:t>prawo żądania sprostowania Twoich danych osobowych,</w:t>
      </w:r>
    </w:p>
    <w:p w:rsidR="003505CD" w:rsidRPr="003A5EFE" w:rsidRDefault="003505CD" w:rsidP="003505CD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iCs/>
        </w:rPr>
      </w:pPr>
      <w:r w:rsidRPr="003A5EFE">
        <w:rPr>
          <w:rFonts w:eastAsia="Calibri"/>
          <w:iCs/>
        </w:rPr>
        <w:t>prawo żądania usunięcia Twoich danych osobowych,</w:t>
      </w:r>
      <w:r w:rsidRPr="003A5EFE">
        <w:rPr>
          <w:rFonts w:eastAsia="Calibri"/>
        </w:rPr>
        <w:t xml:space="preserve"> </w:t>
      </w:r>
      <w:r w:rsidRPr="003A5EFE">
        <w:rPr>
          <w:rFonts w:eastAsia="Calibri"/>
          <w:iCs/>
        </w:rPr>
        <w:t>gdy dane nie są już niezbędne do celów, dla których były zebrane lub w inny sposób przetwarzane alby gdy skutecznie wniosłeś sprzeciw wobec przetwarzania,</w:t>
      </w:r>
    </w:p>
    <w:p w:rsidR="003505CD" w:rsidRPr="003A5EFE" w:rsidRDefault="003505CD" w:rsidP="003505CD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iCs/>
        </w:rPr>
      </w:pPr>
      <w:r w:rsidRPr="003A5EFE">
        <w:rPr>
          <w:rFonts w:eastAsia="Calibri"/>
          <w:iCs/>
        </w:rPr>
        <w:t xml:space="preserve">prawo żądania ograniczenia przetwarzania Twoich danych osobowych (wówczas dane będą jedynie przechowywane) – gdy: </w:t>
      </w:r>
    </w:p>
    <w:p w:rsidR="003505CD" w:rsidRPr="003A5EFE" w:rsidRDefault="003505CD" w:rsidP="003505CD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iCs/>
        </w:rPr>
      </w:pPr>
      <w:r w:rsidRPr="003A5EFE">
        <w:rPr>
          <w:rFonts w:eastAsia="Calibri"/>
          <w:iCs/>
        </w:rPr>
        <w:t xml:space="preserve">kwestionujesz prawidłowość danych, </w:t>
      </w:r>
    </w:p>
    <w:p w:rsidR="003505CD" w:rsidRPr="003A5EFE" w:rsidRDefault="003505CD" w:rsidP="003505CD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iCs/>
        </w:rPr>
      </w:pPr>
      <w:r w:rsidRPr="003A5EFE">
        <w:rPr>
          <w:rFonts w:eastAsia="Calibri"/>
          <w:iCs/>
        </w:rPr>
        <w:t>uważasz, że przetwarzanie jest niezgodne z prawem i sprzeciwiasz się ich usunięciu (żądając w zamian ograniczenia ich przetwarzania);</w:t>
      </w:r>
    </w:p>
    <w:p w:rsidR="003505CD" w:rsidRPr="003A5EFE" w:rsidRDefault="003505CD" w:rsidP="003505CD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iCs/>
        </w:rPr>
      </w:pPr>
      <w:r w:rsidRPr="003A5EFE">
        <w:rPr>
          <w:rFonts w:eastAsia="Calibri"/>
          <w:iCs/>
        </w:rPr>
        <w:t xml:space="preserve">dane nie są potrzebne do celów przetwarzania, ale są one potrzebne Tobie do ustalenia, dochodzenia lub obrony roszczeń; </w:t>
      </w:r>
    </w:p>
    <w:p w:rsidR="003505CD" w:rsidRPr="003A5EFE" w:rsidRDefault="003505CD" w:rsidP="003505CD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iCs/>
        </w:rPr>
      </w:pPr>
      <w:r w:rsidRPr="003A5EFE">
        <w:rPr>
          <w:rFonts w:eastAsia="Calibri"/>
          <w:iCs/>
        </w:rPr>
        <w:t>gdy wniosłeś sprzeciw wobec przetwarzania do czasu jego rozpoznania.</w:t>
      </w:r>
    </w:p>
    <w:p w:rsidR="003505CD" w:rsidRPr="003A5EFE" w:rsidRDefault="003505CD" w:rsidP="003505CD">
      <w:pPr>
        <w:jc w:val="both"/>
        <w:rPr>
          <w:rFonts w:eastAsia="Calibri"/>
          <w:iCs/>
        </w:rPr>
      </w:pPr>
      <w:r w:rsidRPr="003A5EFE">
        <w:rPr>
          <w:rFonts w:eastAsia="Calibri"/>
          <w:iCs/>
        </w:rPr>
        <w:lastRenderedPageBreak/>
        <w:t>Aby skorzystać z powyższych praw, skontaktuj się z nami lub z naszym inspektorem ochrony danych (dane kontaktowe w punkcie 1 lit. a) i b) powyżej).</w:t>
      </w:r>
    </w:p>
    <w:p w:rsidR="003505CD" w:rsidRPr="003A5EFE" w:rsidRDefault="003505CD" w:rsidP="003505CD">
      <w:pPr>
        <w:jc w:val="both"/>
        <w:rPr>
          <w:rFonts w:eastAsia="Calibri"/>
          <w:iCs/>
        </w:rPr>
      </w:pPr>
      <w:r w:rsidRPr="003A5EFE">
        <w:rPr>
          <w:rFonts w:eastAsia="Calibri"/>
          <w:iCs/>
        </w:rPr>
        <w:t>Będziemy wnikliwie weryfikować prośby, żądania lub sprzeciwy zgodnie z obowiązującymi przepisami o ochronie danych osobowych. Informujemy jednocześnie, że prawa te nie mają charakteru bezwzględnego, gdyż przepisy pozwalają na ich nieuwzględnienie w określonych sytuacjach.</w:t>
      </w:r>
    </w:p>
    <w:p w:rsidR="003505CD" w:rsidRPr="003A5EFE" w:rsidRDefault="003505CD" w:rsidP="003505CD">
      <w:pPr>
        <w:jc w:val="both"/>
        <w:rPr>
          <w:rFonts w:eastAsia="Calibri"/>
          <w:iCs/>
        </w:rPr>
      </w:pPr>
      <w:r w:rsidRPr="003A5EFE">
        <w:rPr>
          <w:rFonts w:eastAsia="Calibri"/>
          <w:iCs/>
          <w:u w:val="single"/>
        </w:rPr>
        <w:t>Przysługuje Ci także prawo wniesienia skargi</w:t>
      </w:r>
      <w:r w:rsidRPr="003A5EFE">
        <w:rPr>
          <w:rFonts w:eastAsia="Calibri"/>
          <w:iCs/>
        </w:rPr>
        <w:t xml:space="preserve"> do organu nadzorczego zajmującego się ochroną danych osobowych, tj. Prezesa Urzędu Ochrony Danych Osobowych.</w:t>
      </w:r>
    </w:p>
    <w:p w:rsidR="003505CD" w:rsidRPr="003A5EFE" w:rsidRDefault="003505CD" w:rsidP="003505CD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b/>
          <w:iCs/>
        </w:rPr>
      </w:pPr>
      <w:r w:rsidRPr="003A5EFE">
        <w:rPr>
          <w:rFonts w:eastAsia="Calibri"/>
          <w:b/>
          <w:iCs/>
        </w:rPr>
        <w:t>Zautomatyzowane podejmowanie decyzji.</w:t>
      </w:r>
    </w:p>
    <w:p w:rsidR="003505CD" w:rsidRPr="003A5EFE" w:rsidRDefault="003505CD" w:rsidP="003505CD">
      <w:pPr>
        <w:jc w:val="both"/>
        <w:rPr>
          <w:rFonts w:eastAsia="Calibri"/>
          <w:iCs/>
        </w:rPr>
      </w:pPr>
      <w:r w:rsidRPr="003A5EFE">
        <w:rPr>
          <w:rFonts w:eastAsia="Calibri"/>
          <w:iCs/>
        </w:rPr>
        <w:t>Wskutek przetwarzania nie będą podejmowane decyzje w sposób zautomatyzowany (bez udziału człowieka), w tym również dane nie będą wykorzystywane do analiz z ich wykorzystaniem, to jest nie dojdzie do profilowania.</w:t>
      </w:r>
    </w:p>
    <w:p w:rsidR="003505CD" w:rsidRPr="003A5EFE" w:rsidRDefault="003505CD" w:rsidP="003505CD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b/>
          <w:iCs/>
        </w:rPr>
      </w:pPr>
      <w:r w:rsidRPr="003A5EFE">
        <w:rPr>
          <w:rFonts w:eastAsia="Calibri"/>
          <w:b/>
          <w:iCs/>
        </w:rPr>
        <w:t>Przekazywanie danych poza Europejski Obszar Gospodarczy (EOG).</w:t>
      </w:r>
    </w:p>
    <w:p w:rsidR="003505CD" w:rsidRPr="003A5EFE" w:rsidRDefault="003505CD" w:rsidP="003505CD">
      <w:pPr>
        <w:jc w:val="both"/>
        <w:rPr>
          <w:color w:val="FF0000"/>
        </w:rPr>
      </w:pPr>
      <w:r w:rsidRPr="003A5EFE">
        <w:t>Dane osobowe nie będą przekazywane do państw spoza EOG.</w:t>
      </w:r>
    </w:p>
    <w:p w:rsidR="003505CD" w:rsidRPr="003A5EFE" w:rsidRDefault="003505CD" w:rsidP="003505CD">
      <w:pPr>
        <w:tabs>
          <w:tab w:val="left" w:pos="426"/>
        </w:tabs>
        <w:overflowPunct/>
        <w:autoSpaceDE/>
        <w:autoSpaceDN/>
        <w:adjustRightInd/>
        <w:jc w:val="both"/>
        <w:textAlignment w:val="auto"/>
      </w:pPr>
    </w:p>
    <w:p w:rsidR="00BC5DC2" w:rsidRPr="003A5EFE" w:rsidRDefault="00BC5DC2"/>
    <w:sectPr w:rsidR="00BC5DC2" w:rsidRPr="003A5EFE" w:rsidSect="00007B5C">
      <w:headerReference w:type="default" r:id="rId7"/>
      <w:footerReference w:type="default" r:id="rId8"/>
      <w:pgSz w:w="11906" w:h="16838"/>
      <w:pgMar w:top="851" w:right="1700" w:bottom="568" w:left="1417" w:header="562" w:footer="10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A2D" w:rsidRDefault="00255A2D" w:rsidP="003505CD">
      <w:r>
        <w:separator/>
      </w:r>
    </w:p>
  </w:endnote>
  <w:endnote w:type="continuationSeparator" w:id="0">
    <w:p w:rsidR="00255A2D" w:rsidRDefault="00255A2D" w:rsidP="0035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1E6" w:rsidRDefault="00255A2D">
    <w:pPr>
      <w:pStyle w:val="Stopka"/>
      <w:framePr w:wrap="auto" w:vAnchor="text" w:hAnchor="margin" w:xAlign="right" w:y="1"/>
      <w:rPr>
        <w:rStyle w:val="Numerstrony"/>
      </w:rPr>
    </w:pPr>
  </w:p>
  <w:p w:rsidR="00CF01E6" w:rsidRDefault="00277F64" w:rsidP="002F05F0">
    <w:pPr>
      <w:pStyle w:val="Stopka"/>
      <w:jc w:val="right"/>
    </w:pPr>
    <w:r>
      <w:rPr>
        <w:rStyle w:val="Numerstrony"/>
      </w:rPr>
      <w:fldChar w:fldCharType="begin"/>
    </w:r>
    <w:r w:rsidR="0048630B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35075">
      <w:rPr>
        <w:rStyle w:val="Numerstrony"/>
        <w:noProof/>
      </w:rPr>
      <w:t>1</w:t>
    </w:r>
    <w:r>
      <w:rPr>
        <w:rStyle w:val="Numerstrony"/>
      </w:rPr>
      <w:fldChar w:fldCharType="end"/>
    </w:r>
    <w:r w:rsidR="0048630B">
      <w:rPr>
        <w:rStyle w:val="Numerstrony"/>
      </w:rPr>
      <w:t xml:space="preserve"> / </w:t>
    </w:r>
    <w:r>
      <w:rPr>
        <w:rStyle w:val="Numerstrony"/>
      </w:rPr>
      <w:fldChar w:fldCharType="begin"/>
    </w:r>
    <w:r w:rsidR="0048630B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3507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A2D" w:rsidRDefault="00255A2D" w:rsidP="003505CD">
      <w:r>
        <w:separator/>
      </w:r>
    </w:p>
  </w:footnote>
  <w:footnote w:type="continuationSeparator" w:id="0">
    <w:p w:rsidR="00255A2D" w:rsidRDefault="00255A2D" w:rsidP="00350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1E" w:rsidRDefault="0016281E" w:rsidP="0016281E">
    <w:pPr>
      <w:jc w:val="right"/>
      <w:rPr>
        <w:rFonts w:ascii="Arial Narrow" w:hAnsi="Arial Narrow" w:cs="Arial"/>
      </w:rPr>
    </w:pPr>
    <w:r w:rsidRPr="00D33917">
      <w:rPr>
        <w:rFonts w:ascii="Arial Narrow" w:hAnsi="Arial Narrow" w:cs="Arial"/>
      </w:rPr>
      <w:t>Załącznik nr 1 do umowy</w:t>
    </w:r>
    <w:r>
      <w:rPr>
        <w:rFonts w:ascii="Arial Narrow" w:hAnsi="Arial Narrow" w:cs="Arial"/>
      </w:rPr>
      <w:t xml:space="preserve"> nr:</w:t>
    </w:r>
  </w:p>
  <w:p w:rsidR="0016281E" w:rsidRPr="00D33917" w:rsidRDefault="0016281E" w:rsidP="0016281E">
    <w:pPr>
      <w:jc w:val="right"/>
      <w:rPr>
        <w:rFonts w:ascii="Arial Narrow" w:hAnsi="Arial Narrow" w:cs="Arial"/>
      </w:rPr>
    </w:pPr>
    <w:r>
      <w:rPr>
        <w:rFonts w:ascii="Arial Narrow" w:hAnsi="Arial Narrow" w:cs="Arial"/>
      </w:rPr>
      <w:t xml:space="preserve"> ………</w:t>
    </w:r>
    <w:r w:rsidRPr="00D33917">
      <w:rPr>
        <w:rFonts w:ascii="Arial Narrow" w:hAnsi="Arial Narrow" w:cs="Arial"/>
      </w:rPr>
      <w:t>……</w:t>
    </w:r>
    <w:r>
      <w:rPr>
        <w:rFonts w:ascii="Arial Narrow" w:hAnsi="Arial Narrow" w:cs="Arial"/>
      </w:rPr>
      <w:t>…..</w:t>
    </w:r>
    <w:r w:rsidRPr="00D33917">
      <w:rPr>
        <w:rFonts w:ascii="Arial Narrow" w:hAnsi="Arial Narrow" w:cs="Arial"/>
      </w:rPr>
      <w:t xml:space="preserve">………………. </w:t>
    </w:r>
  </w:p>
  <w:p w:rsidR="0016281E" w:rsidRDefault="001628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045"/>
    <w:multiLevelType w:val="hybridMultilevel"/>
    <w:tmpl w:val="9ABCBB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8106F"/>
    <w:multiLevelType w:val="hybridMultilevel"/>
    <w:tmpl w:val="6972A0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96128"/>
    <w:multiLevelType w:val="hybridMultilevel"/>
    <w:tmpl w:val="9CC0FF8E"/>
    <w:lvl w:ilvl="0" w:tplc="660EA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364C05"/>
    <w:multiLevelType w:val="hybridMultilevel"/>
    <w:tmpl w:val="38D0F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5CD"/>
    <w:rsid w:val="0016281E"/>
    <w:rsid w:val="0017135A"/>
    <w:rsid w:val="001D377D"/>
    <w:rsid w:val="0023775F"/>
    <w:rsid w:val="00255A2D"/>
    <w:rsid w:val="00277F64"/>
    <w:rsid w:val="003505CD"/>
    <w:rsid w:val="003A5EFE"/>
    <w:rsid w:val="00435075"/>
    <w:rsid w:val="00484CE4"/>
    <w:rsid w:val="0048630B"/>
    <w:rsid w:val="004A7CCE"/>
    <w:rsid w:val="004E68D1"/>
    <w:rsid w:val="00640355"/>
    <w:rsid w:val="006764A0"/>
    <w:rsid w:val="00760A80"/>
    <w:rsid w:val="00AA5A57"/>
    <w:rsid w:val="00BC5DC2"/>
    <w:rsid w:val="00BE6C3E"/>
    <w:rsid w:val="00C7122C"/>
    <w:rsid w:val="00E55EA4"/>
    <w:rsid w:val="00E65DB5"/>
    <w:rsid w:val="00E850A3"/>
    <w:rsid w:val="00EA0A77"/>
    <w:rsid w:val="00F36662"/>
    <w:rsid w:val="00F948A8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A8BAB-8D50-4A75-90BB-8C20F5A3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5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50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5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505CD"/>
  </w:style>
  <w:style w:type="paragraph" w:styleId="Nagwek">
    <w:name w:val="header"/>
    <w:basedOn w:val="Normalny"/>
    <w:link w:val="NagwekZnak"/>
    <w:uiPriority w:val="99"/>
    <w:rsid w:val="00350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5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0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</dc:creator>
  <cp:keywords/>
  <dc:description/>
  <cp:lastModifiedBy>Oniszczuk Czesław</cp:lastModifiedBy>
  <cp:revision>17</cp:revision>
  <cp:lastPrinted>2023-01-12T10:39:00Z</cp:lastPrinted>
  <dcterms:created xsi:type="dcterms:W3CDTF">2020-05-06T08:38:00Z</dcterms:created>
  <dcterms:modified xsi:type="dcterms:W3CDTF">2023-01-12T10:39:00Z</dcterms:modified>
</cp:coreProperties>
</file>