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51" w:rsidRPr="00343C27" w:rsidRDefault="00CD797C" w:rsidP="00343C27">
      <w:pPr>
        <w:pStyle w:val="Tytu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UMOWA Nr KGHM-HG-U-</w:t>
      </w:r>
      <w:r w:rsidR="007C48C6">
        <w:rPr>
          <w:rFonts w:ascii="Open Sans" w:hAnsi="Open Sans" w:cs="Open Sans"/>
        </w:rPr>
        <w:t>…….-2019</w:t>
      </w:r>
    </w:p>
    <w:p w:rsidR="007002F2" w:rsidRPr="00343C27" w:rsidRDefault="007002F2" w:rsidP="00343C27">
      <w:pPr>
        <w:pStyle w:val="Tekstpodstawowy"/>
        <w:rPr>
          <w:rFonts w:ascii="Open Sans" w:hAnsi="Open Sans" w:cs="Open Sans"/>
        </w:rPr>
      </w:pPr>
    </w:p>
    <w:p w:rsidR="00CD797C" w:rsidRPr="00343C27" w:rsidRDefault="00D908FE" w:rsidP="00343C27">
      <w:pPr>
        <w:pStyle w:val="Tekstpodstawowy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 xml:space="preserve">zawarta w dniu </w:t>
      </w:r>
      <w:r w:rsidR="00963FD4">
        <w:rPr>
          <w:rFonts w:ascii="Open Sans" w:hAnsi="Open Sans" w:cs="Open Sans"/>
        </w:rPr>
        <w:t>……2019</w:t>
      </w:r>
      <w:r w:rsidR="003E4578" w:rsidRPr="00343C27">
        <w:rPr>
          <w:rFonts w:ascii="Open Sans" w:hAnsi="Open Sans" w:cs="Open Sans"/>
        </w:rPr>
        <w:t>r</w:t>
      </w:r>
      <w:r w:rsidR="00343C27" w:rsidRPr="00343C27">
        <w:rPr>
          <w:rFonts w:ascii="Open Sans" w:hAnsi="Open Sans" w:cs="Open Sans"/>
        </w:rPr>
        <w:t>.</w:t>
      </w:r>
      <w:r w:rsidR="00B74457" w:rsidRPr="00343C27">
        <w:rPr>
          <w:rFonts w:ascii="Open Sans" w:hAnsi="Open Sans" w:cs="Open Sans"/>
        </w:rPr>
        <w:t xml:space="preserve"> w Głogowie</w:t>
      </w:r>
      <w:r w:rsidR="0000660F" w:rsidRPr="00343C27">
        <w:rPr>
          <w:rFonts w:ascii="Open Sans" w:hAnsi="Open Sans" w:cs="Open Sans"/>
        </w:rPr>
        <w:t xml:space="preserve">  </w:t>
      </w:r>
      <w:r w:rsidR="00CD797C" w:rsidRPr="00343C27">
        <w:rPr>
          <w:rFonts w:ascii="Open Sans" w:hAnsi="Open Sans" w:cs="Open Sans"/>
        </w:rPr>
        <w:t xml:space="preserve">pomiędzy: </w:t>
      </w:r>
    </w:p>
    <w:p w:rsidR="00CD797C" w:rsidRPr="00343C27" w:rsidRDefault="00CD797C" w:rsidP="00343C27">
      <w:pPr>
        <w:pStyle w:val="Tekstpodstawowy"/>
        <w:rPr>
          <w:rFonts w:ascii="Open Sans" w:hAnsi="Open Sans" w:cs="Open Sans"/>
          <w:b/>
        </w:rPr>
      </w:pPr>
      <w:r w:rsidRPr="00343C27">
        <w:rPr>
          <w:rFonts w:ascii="Open Sans" w:hAnsi="Open Sans" w:cs="Open Sans"/>
          <w:b/>
        </w:rPr>
        <w:t xml:space="preserve">KGHM Polska Miedź S.A. z siedzibą 59-301 Lubin, ul. M. Skłodowskiej Curie 48 </w:t>
      </w:r>
    </w:p>
    <w:p w:rsidR="00CD797C" w:rsidRPr="00343C27" w:rsidRDefault="00CD797C" w:rsidP="00343C27">
      <w:pPr>
        <w:pStyle w:val="Tekstpodstawowy"/>
        <w:rPr>
          <w:rFonts w:ascii="Open Sans" w:hAnsi="Open Sans" w:cs="Open Sans"/>
          <w:sz w:val="22"/>
          <w:szCs w:val="22"/>
        </w:rPr>
      </w:pPr>
      <w:r w:rsidRPr="00343C27">
        <w:rPr>
          <w:rFonts w:ascii="Open Sans" w:hAnsi="Open Sans" w:cs="Open Sans"/>
          <w:b/>
        </w:rPr>
        <w:t>KGHM Polska Miedź S.A. Oddział Huta Miedzi „Głogów",</w:t>
      </w:r>
      <w:r w:rsidRPr="00343C27">
        <w:rPr>
          <w:rFonts w:ascii="Open Sans" w:hAnsi="Open Sans" w:cs="Open Sans"/>
        </w:rPr>
        <w:t xml:space="preserve"> ul. Żukowicka 1, 67-200 Głogów wpisany do Rejestru Przedsiębiorców w Sądzie Rejonowym dla Wrocławia Fabrycznej Wydział IX Gospodarczy Krajowego Rejestru Sądowego - Nr KRS 0000023302, wysokość kapitału zakładowego 2 000 000 000 zł (z czego wpłacono 2 000 000 000 zł), NIP: 692-000-00-13, którą reprezentują:</w:t>
      </w:r>
    </w:p>
    <w:p w:rsidR="00EE2A96" w:rsidRPr="00343C27" w:rsidRDefault="00EE2A96" w:rsidP="00343C27">
      <w:pPr>
        <w:ind w:right="-288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 xml:space="preserve">Pełnomocnik Zarządu Dyrektor </w:t>
      </w:r>
      <w:r w:rsidR="00733C0F" w:rsidRPr="00343C27">
        <w:rPr>
          <w:rFonts w:ascii="Open Sans" w:hAnsi="Open Sans" w:cs="Open Sans"/>
        </w:rPr>
        <w:t>ds. ……………</w:t>
      </w:r>
      <w:r w:rsidRPr="00343C27">
        <w:rPr>
          <w:rFonts w:ascii="Open Sans" w:hAnsi="Open Sans" w:cs="Open Sans"/>
        </w:rPr>
        <w:t xml:space="preserve">– </w:t>
      </w:r>
      <w:r w:rsidR="00733C0F" w:rsidRPr="00343C27">
        <w:rPr>
          <w:rFonts w:ascii="Open Sans" w:hAnsi="Open Sans" w:cs="Open Sans"/>
        </w:rPr>
        <w:t>…………………</w:t>
      </w:r>
    </w:p>
    <w:p w:rsidR="00CD797C" w:rsidRPr="00343C27" w:rsidRDefault="00EE2A96" w:rsidP="00343C27">
      <w:pPr>
        <w:ind w:right="-288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 xml:space="preserve">Pełnomocnik Zarządu Dyrektor </w:t>
      </w:r>
      <w:r w:rsidR="00733C0F" w:rsidRPr="00343C27">
        <w:rPr>
          <w:rFonts w:ascii="Open Sans" w:hAnsi="Open Sans" w:cs="Open Sans"/>
        </w:rPr>
        <w:t>ds. ………….</w:t>
      </w:r>
      <w:r w:rsidRPr="00343C27">
        <w:rPr>
          <w:rFonts w:ascii="Open Sans" w:hAnsi="Open Sans" w:cs="Open Sans"/>
        </w:rPr>
        <w:t xml:space="preserve">  - </w:t>
      </w:r>
      <w:r w:rsidR="00733C0F" w:rsidRPr="00343C27">
        <w:rPr>
          <w:rFonts w:ascii="Open Sans" w:hAnsi="Open Sans" w:cs="Open Sans"/>
        </w:rPr>
        <w:t>…………………..</w:t>
      </w:r>
      <w:r w:rsidRPr="00343C27">
        <w:rPr>
          <w:rFonts w:ascii="Open Sans" w:hAnsi="Open Sans" w:cs="Open Sans"/>
        </w:rPr>
        <w:t xml:space="preserve">         </w:t>
      </w:r>
    </w:p>
    <w:p w:rsidR="00572179" w:rsidRPr="00343C27" w:rsidRDefault="00CD797C" w:rsidP="00343C27">
      <w:pPr>
        <w:ind w:right="-288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 xml:space="preserve">zwaną w dalszej części umowy </w:t>
      </w:r>
      <w:r w:rsidRPr="00343C27">
        <w:rPr>
          <w:rFonts w:ascii="Open Sans" w:hAnsi="Open Sans" w:cs="Open Sans"/>
          <w:b/>
        </w:rPr>
        <w:t>S</w:t>
      </w:r>
      <w:r w:rsidR="00D908FE" w:rsidRPr="00343C27">
        <w:rPr>
          <w:rFonts w:ascii="Open Sans" w:hAnsi="Open Sans" w:cs="Open Sans"/>
          <w:b/>
        </w:rPr>
        <w:t>przedającym</w:t>
      </w:r>
      <w:r w:rsidR="007002F2" w:rsidRPr="00343C27">
        <w:rPr>
          <w:rFonts w:ascii="Open Sans" w:hAnsi="Open Sans" w:cs="Open Sans"/>
          <w:b/>
        </w:rPr>
        <w:t>,</w:t>
      </w:r>
    </w:p>
    <w:p w:rsidR="00EE2A96" w:rsidRPr="00343C27" w:rsidRDefault="00EE2A96" w:rsidP="00343C27">
      <w:pPr>
        <w:ind w:right="-288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a</w:t>
      </w:r>
    </w:p>
    <w:p w:rsidR="00113A22" w:rsidRPr="00113A22" w:rsidRDefault="007C48C6" w:rsidP="00113A22">
      <w:pPr>
        <w:pStyle w:val="Tekstpodstawowy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…………………………………………………………….</w:t>
      </w:r>
      <w:r w:rsidR="00113A22" w:rsidRPr="00113A22">
        <w:rPr>
          <w:rFonts w:ascii="Open Sans" w:hAnsi="Open Sans" w:cs="Open Sans"/>
        </w:rPr>
        <w:t>którą reprezentują:</w:t>
      </w:r>
    </w:p>
    <w:p w:rsidR="007002F2" w:rsidRPr="00113A22" w:rsidRDefault="007002F2" w:rsidP="00113A22">
      <w:pPr>
        <w:ind w:right="-288"/>
        <w:jc w:val="both"/>
        <w:rPr>
          <w:rFonts w:ascii="Open Sans" w:hAnsi="Open Sans" w:cs="Open Sans"/>
        </w:rPr>
      </w:pPr>
      <w:r w:rsidRPr="00113A22">
        <w:rPr>
          <w:rFonts w:ascii="Open Sans" w:hAnsi="Open Sans" w:cs="Open Sans"/>
        </w:rPr>
        <w:t>…………………</w:t>
      </w:r>
    </w:p>
    <w:p w:rsidR="007002F2" w:rsidRPr="00113A22" w:rsidRDefault="007002F2" w:rsidP="00113A22">
      <w:pPr>
        <w:ind w:right="-288"/>
        <w:jc w:val="both"/>
        <w:rPr>
          <w:rFonts w:ascii="Open Sans" w:hAnsi="Open Sans" w:cs="Open Sans"/>
        </w:rPr>
      </w:pPr>
      <w:r w:rsidRPr="00113A22">
        <w:rPr>
          <w:rFonts w:ascii="Open Sans" w:hAnsi="Open Sans" w:cs="Open Sans"/>
        </w:rPr>
        <w:t xml:space="preserve">…………………..         </w:t>
      </w:r>
    </w:p>
    <w:p w:rsidR="00EE2A96" w:rsidRPr="00343C27" w:rsidRDefault="00EE2A96" w:rsidP="00343C27">
      <w:pPr>
        <w:ind w:right="-288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zwaną w dalszej części umowy</w:t>
      </w:r>
      <w:r w:rsidR="00D908FE" w:rsidRPr="00343C27">
        <w:rPr>
          <w:rFonts w:ascii="Open Sans" w:hAnsi="Open Sans" w:cs="Open Sans"/>
        </w:rPr>
        <w:t xml:space="preserve"> </w:t>
      </w:r>
      <w:r w:rsidR="00D908FE" w:rsidRPr="00343C27">
        <w:rPr>
          <w:rFonts w:ascii="Open Sans" w:hAnsi="Open Sans" w:cs="Open Sans"/>
          <w:b/>
        </w:rPr>
        <w:t>Kupującym</w:t>
      </w:r>
      <w:r w:rsidRPr="00343C27">
        <w:rPr>
          <w:rFonts w:ascii="Open Sans" w:hAnsi="Open Sans" w:cs="Open Sans"/>
          <w:b/>
        </w:rPr>
        <w:t>,</w:t>
      </w:r>
    </w:p>
    <w:p w:rsidR="00EE2A96" w:rsidRPr="00343C27" w:rsidRDefault="00EE2A96" w:rsidP="00343C27">
      <w:pPr>
        <w:ind w:right="-288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 xml:space="preserve">łącznie dalej zwanymi </w:t>
      </w:r>
      <w:r w:rsidRPr="00343C27">
        <w:rPr>
          <w:rFonts w:ascii="Open Sans" w:hAnsi="Open Sans" w:cs="Open Sans"/>
          <w:b/>
        </w:rPr>
        <w:t>Stronami</w:t>
      </w:r>
      <w:r w:rsidRPr="00343C27">
        <w:rPr>
          <w:rFonts w:ascii="Open Sans" w:hAnsi="Open Sans" w:cs="Open Sans"/>
        </w:rPr>
        <w:t xml:space="preserve"> zawierają umowę o następującej treści:</w:t>
      </w:r>
    </w:p>
    <w:p w:rsidR="00CD797C" w:rsidRPr="00343C27" w:rsidRDefault="00CD797C" w:rsidP="00343C27">
      <w:pPr>
        <w:ind w:right="-108"/>
        <w:jc w:val="both"/>
        <w:rPr>
          <w:rFonts w:ascii="Open Sans" w:hAnsi="Open Sans" w:cs="Open Sans"/>
        </w:rPr>
      </w:pPr>
    </w:p>
    <w:p w:rsidR="005E7CBD" w:rsidRDefault="005E7CBD" w:rsidP="00343C27">
      <w:pPr>
        <w:jc w:val="center"/>
        <w:rPr>
          <w:rFonts w:ascii="Open Sans" w:hAnsi="Open Sans" w:cs="Open Sans"/>
          <w:b/>
        </w:rPr>
      </w:pPr>
    </w:p>
    <w:p w:rsidR="00CD797C" w:rsidRPr="00343C27" w:rsidRDefault="00CD797C" w:rsidP="00343C27">
      <w:pPr>
        <w:jc w:val="center"/>
        <w:rPr>
          <w:rFonts w:ascii="Open Sans" w:hAnsi="Open Sans" w:cs="Open Sans"/>
          <w:b/>
        </w:rPr>
      </w:pPr>
      <w:r w:rsidRPr="00343C27">
        <w:rPr>
          <w:rFonts w:ascii="Open Sans" w:hAnsi="Open Sans" w:cs="Open Sans"/>
          <w:b/>
        </w:rPr>
        <w:t>§ 1</w:t>
      </w:r>
    </w:p>
    <w:p w:rsidR="00922060" w:rsidRPr="00343C27" w:rsidRDefault="00CD797C" w:rsidP="00343C27">
      <w:pPr>
        <w:numPr>
          <w:ilvl w:val="0"/>
          <w:numId w:val="6"/>
        </w:numPr>
        <w:ind w:left="284" w:hanging="284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Przedmiotem umowy jest sprzedaż odpadu wytwarzanego przez Sprzeda</w:t>
      </w:r>
      <w:r w:rsidR="004D48F8" w:rsidRPr="00343C27">
        <w:rPr>
          <w:rFonts w:ascii="Open Sans" w:hAnsi="Open Sans" w:cs="Open Sans"/>
        </w:rPr>
        <w:t>jącego</w:t>
      </w:r>
      <w:r w:rsidRPr="00343C27">
        <w:rPr>
          <w:rFonts w:ascii="Open Sans" w:hAnsi="Open Sans" w:cs="Open Sans"/>
        </w:rPr>
        <w:t xml:space="preserve">  </w:t>
      </w:r>
      <w:r w:rsidR="00A938D0" w:rsidRPr="00343C27">
        <w:rPr>
          <w:rFonts w:ascii="Open Sans" w:hAnsi="Open Sans" w:cs="Open Sans"/>
        </w:rPr>
        <w:br/>
      </w:r>
      <w:r w:rsidRPr="00343C27">
        <w:rPr>
          <w:rFonts w:ascii="Open Sans" w:hAnsi="Open Sans" w:cs="Open Sans"/>
        </w:rPr>
        <w:t>o nazwie koncentrat Pb-Zn</w:t>
      </w:r>
      <w:r w:rsidR="00B74457" w:rsidRPr="00343C27">
        <w:rPr>
          <w:rFonts w:ascii="Open Sans" w:hAnsi="Open Sans" w:cs="Open Sans"/>
        </w:rPr>
        <w:t xml:space="preserve"> </w:t>
      </w:r>
      <w:r w:rsidR="003A64C6" w:rsidRPr="00343C27">
        <w:rPr>
          <w:rFonts w:ascii="Open Sans" w:hAnsi="Open Sans" w:cs="Open Sans"/>
        </w:rPr>
        <w:t xml:space="preserve">PE </w:t>
      </w:r>
      <w:r w:rsidR="00A05E3C" w:rsidRPr="00343C27">
        <w:rPr>
          <w:rFonts w:ascii="Open Sans" w:hAnsi="Open Sans" w:cs="Open Sans"/>
        </w:rPr>
        <w:t>(</w:t>
      </w:r>
      <w:r w:rsidRPr="00343C27">
        <w:rPr>
          <w:rFonts w:ascii="Open Sans" w:hAnsi="Open Sans" w:cs="Open Sans"/>
        </w:rPr>
        <w:t xml:space="preserve"> kod 10 06 03</w:t>
      </w:r>
      <w:r w:rsidRPr="00343C27">
        <w:rPr>
          <w:rFonts w:ascii="Open Sans" w:hAnsi="Open Sans" w:cs="Open Sans"/>
          <w:vertAlign w:val="superscript"/>
        </w:rPr>
        <w:t>*</w:t>
      </w:r>
      <w:r w:rsidR="00A05E3C" w:rsidRPr="00343C27">
        <w:rPr>
          <w:rFonts w:ascii="Open Sans" w:hAnsi="Open Sans" w:cs="Open Sans"/>
        </w:rPr>
        <w:t xml:space="preserve">) </w:t>
      </w:r>
      <w:r w:rsidR="0047468A" w:rsidRPr="00343C27">
        <w:rPr>
          <w:rFonts w:ascii="Open Sans" w:hAnsi="Open Sans" w:cs="Open Sans"/>
        </w:rPr>
        <w:t xml:space="preserve">w ilości </w:t>
      </w:r>
      <w:r w:rsidR="00C853F8" w:rsidRPr="00343C27">
        <w:rPr>
          <w:rFonts w:ascii="Open Sans" w:hAnsi="Open Sans" w:cs="Open Sans"/>
        </w:rPr>
        <w:t>około</w:t>
      </w:r>
      <w:r w:rsidR="00A05E3C" w:rsidRPr="00343C27">
        <w:rPr>
          <w:rFonts w:ascii="Open Sans" w:hAnsi="Open Sans" w:cs="Open Sans"/>
        </w:rPr>
        <w:t xml:space="preserve"> </w:t>
      </w:r>
      <w:r w:rsidR="007C48C6">
        <w:rPr>
          <w:rFonts w:ascii="Open Sans" w:hAnsi="Open Sans" w:cs="Open Sans"/>
        </w:rPr>
        <w:t>7</w:t>
      </w:r>
      <w:r w:rsidR="00A05E3C" w:rsidRPr="00343C27">
        <w:rPr>
          <w:rFonts w:ascii="Open Sans" w:hAnsi="Open Sans" w:cs="Open Sans"/>
        </w:rPr>
        <w:t>.0</w:t>
      </w:r>
      <w:r w:rsidR="00CA5BE7" w:rsidRPr="00343C27">
        <w:rPr>
          <w:rFonts w:ascii="Open Sans" w:hAnsi="Open Sans" w:cs="Open Sans"/>
        </w:rPr>
        <w:t>00</w:t>
      </w:r>
      <w:r w:rsidRPr="00343C27">
        <w:rPr>
          <w:rFonts w:ascii="Open Sans" w:hAnsi="Open Sans" w:cs="Open Sans"/>
        </w:rPr>
        <w:t xml:space="preserve"> Mg</w:t>
      </w:r>
      <w:r w:rsidR="00F9429C" w:rsidRPr="00343C27">
        <w:rPr>
          <w:rFonts w:ascii="Open Sans" w:hAnsi="Open Sans" w:cs="Open Sans"/>
        </w:rPr>
        <w:t xml:space="preserve"> +/- 5%</w:t>
      </w:r>
      <w:r w:rsidR="00922060" w:rsidRPr="00343C27">
        <w:rPr>
          <w:rFonts w:ascii="Open Sans" w:hAnsi="Open Sans" w:cs="Open Sans"/>
        </w:rPr>
        <w:t>.</w:t>
      </w:r>
    </w:p>
    <w:p w:rsidR="00A938D0" w:rsidRPr="0034338E" w:rsidRDefault="00166F36" w:rsidP="00343C27">
      <w:pPr>
        <w:numPr>
          <w:ilvl w:val="0"/>
          <w:numId w:val="6"/>
        </w:numPr>
        <w:ind w:left="284" w:hanging="284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Strony ustalają</w:t>
      </w:r>
      <w:r w:rsidR="00807D3B" w:rsidRPr="00343C27">
        <w:rPr>
          <w:rFonts w:ascii="Open Sans" w:hAnsi="Open Sans" w:cs="Open Sans"/>
        </w:rPr>
        <w:t>, że odbiór koncentratu Pb-Zn</w:t>
      </w:r>
      <w:r w:rsidR="00B74457" w:rsidRPr="00343C27">
        <w:rPr>
          <w:rFonts w:ascii="Open Sans" w:hAnsi="Open Sans" w:cs="Open Sans"/>
        </w:rPr>
        <w:t xml:space="preserve"> </w:t>
      </w:r>
      <w:r w:rsidR="00807D3B" w:rsidRPr="00343C27">
        <w:rPr>
          <w:rFonts w:ascii="Open Sans" w:hAnsi="Open Sans" w:cs="Open Sans"/>
        </w:rPr>
        <w:t>będzie odbywał</w:t>
      </w:r>
      <w:r w:rsidR="00B74457" w:rsidRPr="00343C27">
        <w:rPr>
          <w:rFonts w:ascii="Open Sans" w:hAnsi="Open Sans" w:cs="Open Sans"/>
        </w:rPr>
        <w:t xml:space="preserve"> się sukcesywnie</w:t>
      </w:r>
      <w:r w:rsidR="003126AF" w:rsidRPr="00343C27">
        <w:rPr>
          <w:rFonts w:ascii="Open Sans" w:hAnsi="Open Sans" w:cs="Open Sans"/>
        </w:rPr>
        <w:t xml:space="preserve"> w </w:t>
      </w:r>
      <w:r w:rsidR="00C21371" w:rsidRPr="0034338E">
        <w:rPr>
          <w:rFonts w:ascii="Open Sans" w:hAnsi="Open Sans" w:cs="Open Sans"/>
        </w:rPr>
        <w:t xml:space="preserve">średniej miesięcznej ilości ok </w:t>
      </w:r>
      <w:r w:rsidR="0034338E" w:rsidRPr="0034338E">
        <w:rPr>
          <w:rFonts w:ascii="Open Sans" w:hAnsi="Open Sans" w:cs="Open Sans"/>
        </w:rPr>
        <w:t>…………</w:t>
      </w:r>
      <w:r w:rsidR="00113A22" w:rsidRPr="0034338E">
        <w:rPr>
          <w:rFonts w:ascii="Open Sans" w:hAnsi="Open Sans" w:cs="Open Sans"/>
        </w:rPr>
        <w:t xml:space="preserve"> </w:t>
      </w:r>
      <w:r w:rsidR="00C21371" w:rsidRPr="0034338E">
        <w:rPr>
          <w:rFonts w:ascii="Open Sans" w:hAnsi="Open Sans" w:cs="Open Sans"/>
        </w:rPr>
        <w:t>Mg, przy czym Kupujący zobowiązany jest do odbioru m</w:t>
      </w:r>
      <w:r w:rsidR="003126AF" w:rsidRPr="0034338E">
        <w:rPr>
          <w:rFonts w:ascii="Open Sans" w:hAnsi="Open Sans" w:cs="Open Sans"/>
        </w:rPr>
        <w:t>inim</w:t>
      </w:r>
      <w:r w:rsidR="00C21371" w:rsidRPr="0034338E">
        <w:rPr>
          <w:rFonts w:ascii="Open Sans" w:hAnsi="Open Sans" w:cs="Open Sans"/>
        </w:rPr>
        <w:t xml:space="preserve">um </w:t>
      </w:r>
      <w:r w:rsidR="0034338E" w:rsidRPr="0034338E">
        <w:rPr>
          <w:rFonts w:ascii="Open Sans" w:hAnsi="Open Sans" w:cs="Open Sans"/>
        </w:rPr>
        <w:t>……….</w:t>
      </w:r>
      <w:r w:rsidR="00A938D0" w:rsidRPr="0034338E">
        <w:rPr>
          <w:rFonts w:ascii="Open Sans" w:hAnsi="Open Sans" w:cs="Open Sans"/>
        </w:rPr>
        <w:t xml:space="preserve"> Mg</w:t>
      </w:r>
      <w:r w:rsidR="00C21371" w:rsidRPr="0034338E">
        <w:rPr>
          <w:rFonts w:ascii="Open Sans" w:hAnsi="Open Sans" w:cs="Open Sans"/>
        </w:rPr>
        <w:t xml:space="preserve"> odpadu miesięcznie.</w:t>
      </w:r>
    </w:p>
    <w:p w:rsidR="007002F2" w:rsidRPr="00343C27" w:rsidRDefault="00E40536" w:rsidP="00343C2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Open Sans" w:hAnsi="Open Sans" w:cs="Open Sans"/>
          <w:sz w:val="24"/>
          <w:szCs w:val="24"/>
        </w:rPr>
      </w:pPr>
      <w:r w:rsidRPr="00343C27">
        <w:rPr>
          <w:rFonts w:ascii="Open Sans" w:hAnsi="Open Sans" w:cs="Open Sans"/>
          <w:sz w:val="24"/>
          <w:szCs w:val="24"/>
        </w:rPr>
        <w:t xml:space="preserve">Nieodebranie przez Kupującego minimalnej, wskazanej w ust.2 niniejszego paragrafu, ilości odpadu traktowane będzie jako niewykonanie przez niego zobowiązań niniejszej umowy i może skutkować odstąpieniem przez Sprzedającego od umowy z przyczyn leżących po stronie Kupującego. W takiej sytuacji Sprzedający może obciążyć Kupującego karą umowną, </w:t>
      </w:r>
      <w:r w:rsidR="004A56B5" w:rsidRPr="00343C27">
        <w:rPr>
          <w:rFonts w:ascii="Open Sans" w:hAnsi="Open Sans" w:cs="Open Sans"/>
          <w:sz w:val="24"/>
          <w:szCs w:val="24"/>
        </w:rPr>
        <w:t>określoną w § 9</w:t>
      </w:r>
      <w:r w:rsidR="000621DB">
        <w:rPr>
          <w:rFonts w:ascii="Open Sans" w:hAnsi="Open Sans" w:cs="Open Sans"/>
          <w:sz w:val="24"/>
          <w:szCs w:val="24"/>
        </w:rPr>
        <w:t xml:space="preserve"> ust. 1</w:t>
      </w:r>
      <w:r w:rsidR="00BF367C" w:rsidRPr="00343C27">
        <w:rPr>
          <w:rFonts w:ascii="Open Sans" w:hAnsi="Open Sans" w:cs="Open Sans"/>
          <w:sz w:val="24"/>
          <w:szCs w:val="24"/>
        </w:rPr>
        <w:t xml:space="preserve"> </w:t>
      </w:r>
      <w:r w:rsidRPr="00343C27">
        <w:rPr>
          <w:rFonts w:ascii="Open Sans" w:hAnsi="Open Sans" w:cs="Open Sans"/>
          <w:sz w:val="24"/>
          <w:szCs w:val="24"/>
        </w:rPr>
        <w:t xml:space="preserve"> ppkt.</w:t>
      </w:r>
      <w:r w:rsidR="000621DB">
        <w:rPr>
          <w:rFonts w:ascii="Open Sans" w:hAnsi="Open Sans" w:cs="Open Sans"/>
          <w:sz w:val="24"/>
          <w:szCs w:val="24"/>
        </w:rPr>
        <w:t>1.1.</w:t>
      </w:r>
      <w:r w:rsidRPr="00343C27">
        <w:rPr>
          <w:rFonts w:ascii="Open Sans" w:hAnsi="Open Sans" w:cs="Open Sans"/>
          <w:sz w:val="24"/>
          <w:szCs w:val="24"/>
        </w:rPr>
        <w:t xml:space="preserve"> </w:t>
      </w:r>
      <w:r w:rsidR="004A56B5" w:rsidRPr="00343C27">
        <w:rPr>
          <w:rFonts w:ascii="Open Sans" w:hAnsi="Open Sans" w:cs="Open Sans"/>
          <w:sz w:val="24"/>
          <w:szCs w:val="24"/>
        </w:rPr>
        <w:t xml:space="preserve"> niniejszej u</w:t>
      </w:r>
      <w:r w:rsidRPr="00343C27">
        <w:rPr>
          <w:rFonts w:ascii="Open Sans" w:hAnsi="Open Sans" w:cs="Open Sans"/>
          <w:sz w:val="24"/>
          <w:szCs w:val="24"/>
        </w:rPr>
        <w:t>mowy.</w:t>
      </w:r>
    </w:p>
    <w:p w:rsidR="00A05E3C" w:rsidRPr="00343C27" w:rsidRDefault="00A05E3C" w:rsidP="00343C27">
      <w:pPr>
        <w:jc w:val="center"/>
        <w:rPr>
          <w:rFonts w:ascii="Open Sans" w:hAnsi="Open Sans" w:cs="Open Sans"/>
          <w:b/>
        </w:rPr>
      </w:pPr>
    </w:p>
    <w:p w:rsidR="00CD797C" w:rsidRPr="00343C27" w:rsidRDefault="00CD797C" w:rsidP="00343C27">
      <w:pPr>
        <w:jc w:val="center"/>
        <w:rPr>
          <w:rFonts w:ascii="Open Sans" w:hAnsi="Open Sans" w:cs="Open Sans"/>
          <w:b/>
        </w:rPr>
      </w:pPr>
      <w:r w:rsidRPr="00343C27">
        <w:rPr>
          <w:rFonts w:ascii="Open Sans" w:hAnsi="Open Sans" w:cs="Open Sans"/>
          <w:b/>
        </w:rPr>
        <w:t>§ 2</w:t>
      </w:r>
    </w:p>
    <w:p w:rsidR="009D78B3" w:rsidRDefault="00113A22" w:rsidP="00113A22">
      <w:pPr>
        <w:numPr>
          <w:ilvl w:val="0"/>
          <w:numId w:val="8"/>
        </w:numPr>
        <w:ind w:left="284" w:hanging="284"/>
        <w:jc w:val="both"/>
        <w:rPr>
          <w:rFonts w:ascii="Open Sans" w:hAnsi="Open Sans" w:cs="Open Sans"/>
        </w:rPr>
      </w:pPr>
      <w:r w:rsidRPr="00113A22">
        <w:rPr>
          <w:rFonts w:ascii="Open Sans" w:hAnsi="Open Sans" w:cs="Open Sans"/>
        </w:rPr>
        <w:t xml:space="preserve">Kupujący oświadcza, że posiada prawo do gospodarowania odpadem stanowiącym Przedmiot Umowy, zgodnie z posiadaną decyzją </w:t>
      </w:r>
      <w:r w:rsidR="0034338E">
        <w:rPr>
          <w:rFonts w:ascii="Open Sans" w:hAnsi="Open Sans" w:cs="Open Sans"/>
        </w:rPr>
        <w:t>……………………………………..</w:t>
      </w:r>
      <w:r w:rsidRPr="00113A22">
        <w:rPr>
          <w:rFonts w:ascii="Open Sans" w:hAnsi="Open Sans" w:cs="Open Sans"/>
        </w:rPr>
        <w:t xml:space="preserve"> z dnia </w:t>
      </w:r>
      <w:r w:rsidR="0034338E">
        <w:rPr>
          <w:rFonts w:ascii="Open Sans" w:hAnsi="Open Sans" w:cs="Open Sans"/>
        </w:rPr>
        <w:t>………………………….</w:t>
      </w:r>
      <w:r w:rsidRPr="00113A22">
        <w:rPr>
          <w:rFonts w:ascii="Open Sans" w:hAnsi="Open Sans" w:cs="Open Sans"/>
        </w:rPr>
        <w:t>.</w:t>
      </w:r>
    </w:p>
    <w:p w:rsidR="00E40536" w:rsidRPr="00343C27" w:rsidRDefault="00E40536" w:rsidP="00343C27">
      <w:pPr>
        <w:numPr>
          <w:ilvl w:val="0"/>
          <w:numId w:val="8"/>
        </w:numPr>
        <w:ind w:left="284" w:hanging="284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Kupujący zobowiązuje się, iż postępowanie z odpadem określonym w § 1 ust. 1  będzie zgodne z posiadaną decyzją, o której mowa w ust. 1 niniejszego paragrafu.</w:t>
      </w:r>
    </w:p>
    <w:p w:rsidR="00320073" w:rsidRPr="00343C27" w:rsidRDefault="00807D3B" w:rsidP="00343C27">
      <w:pPr>
        <w:numPr>
          <w:ilvl w:val="0"/>
          <w:numId w:val="8"/>
        </w:numPr>
        <w:ind w:left="284" w:hanging="284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W przypadku  cofnięcia zezwolenia, o którym mowa w ust. 1</w:t>
      </w:r>
      <w:r w:rsidR="00311EEF">
        <w:rPr>
          <w:rFonts w:ascii="Open Sans" w:hAnsi="Open Sans" w:cs="Open Sans"/>
        </w:rPr>
        <w:t xml:space="preserve"> i 2</w:t>
      </w:r>
      <w:r w:rsidRPr="00343C27">
        <w:rPr>
          <w:rFonts w:ascii="Open Sans" w:hAnsi="Open Sans" w:cs="Open Sans"/>
        </w:rPr>
        <w:t xml:space="preserve"> </w:t>
      </w:r>
      <w:r w:rsidR="0049734D" w:rsidRPr="00343C27">
        <w:rPr>
          <w:rFonts w:ascii="Open Sans" w:hAnsi="Open Sans" w:cs="Open Sans"/>
        </w:rPr>
        <w:t xml:space="preserve">niniejszego paragrafu </w:t>
      </w:r>
      <w:r w:rsidRPr="00343C27">
        <w:rPr>
          <w:rFonts w:ascii="Open Sans" w:hAnsi="Open Sans" w:cs="Open Sans"/>
        </w:rPr>
        <w:t>lub jego zmiany, Kupujący jest zobowiązany do natychmiastowego poinformowania o tym fakcie Sprzedającego.</w:t>
      </w:r>
    </w:p>
    <w:p w:rsidR="004D7B3D" w:rsidRPr="00343C27" w:rsidRDefault="004D7B3D" w:rsidP="00343C27">
      <w:pPr>
        <w:jc w:val="center"/>
        <w:rPr>
          <w:rFonts w:ascii="Open Sans" w:hAnsi="Open Sans" w:cs="Open Sans"/>
          <w:b/>
        </w:rPr>
      </w:pPr>
    </w:p>
    <w:p w:rsidR="005E7CBD" w:rsidRDefault="005E7CBD" w:rsidP="00343C27">
      <w:pPr>
        <w:jc w:val="center"/>
        <w:rPr>
          <w:rFonts w:ascii="Open Sans" w:hAnsi="Open Sans" w:cs="Open Sans"/>
          <w:b/>
        </w:rPr>
      </w:pPr>
    </w:p>
    <w:p w:rsidR="00CD797C" w:rsidRPr="00343C27" w:rsidRDefault="00CD797C" w:rsidP="00343C27">
      <w:pPr>
        <w:jc w:val="center"/>
        <w:rPr>
          <w:rFonts w:ascii="Open Sans" w:hAnsi="Open Sans" w:cs="Open Sans"/>
          <w:b/>
        </w:rPr>
      </w:pPr>
      <w:r w:rsidRPr="00343C27">
        <w:rPr>
          <w:rFonts w:ascii="Open Sans" w:hAnsi="Open Sans" w:cs="Open Sans"/>
          <w:b/>
        </w:rPr>
        <w:lastRenderedPageBreak/>
        <w:t>§ 3</w:t>
      </w:r>
    </w:p>
    <w:p w:rsidR="00963FD4" w:rsidRPr="008F07CA" w:rsidRDefault="00963FD4" w:rsidP="00963FD4">
      <w:pPr>
        <w:pStyle w:val="Tekstpodstawowywcity"/>
        <w:widowControl w:val="0"/>
        <w:numPr>
          <w:ilvl w:val="0"/>
          <w:numId w:val="33"/>
        </w:numPr>
        <w:tabs>
          <w:tab w:val="clear" w:pos="502"/>
          <w:tab w:val="num" w:pos="426"/>
        </w:tabs>
        <w:autoSpaceDE w:val="0"/>
        <w:autoSpaceDN w:val="0"/>
        <w:adjustRightInd w:val="0"/>
        <w:ind w:left="426" w:hanging="284"/>
        <w:rPr>
          <w:rFonts w:ascii="Open Sans" w:hAnsi="Open Sans" w:cs="Open Sans"/>
          <w:bCs/>
        </w:rPr>
      </w:pPr>
      <w:r w:rsidRPr="008F07CA">
        <w:rPr>
          <w:rFonts w:ascii="Open Sans" w:hAnsi="Open Sans" w:cs="Open Sans"/>
          <w:bCs/>
        </w:rPr>
        <w:t xml:space="preserve">Strony oświadczają, iż zgodnie z obowiązującą ustawą o odpadach, są wpisane do rejestru podmiotów wprowadzających produkty, produkty w opakowaniach </w:t>
      </w:r>
      <w:r>
        <w:rPr>
          <w:rFonts w:ascii="Open Sans" w:hAnsi="Open Sans" w:cs="Open Sans"/>
          <w:bCs/>
        </w:rPr>
        <w:br/>
      </w:r>
      <w:r w:rsidRPr="008F07CA">
        <w:rPr>
          <w:rFonts w:ascii="Open Sans" w:hAnsi="Open Sans" w:cs="Open Sans"/>
          <w:bCs/>
        </w:rPr>
        <w:t>i gospodarujących odpadami, pod numerami:</w:t>
      </w:r>
    </w:p>
    <w:p w:rsidR="00963FD4" w:rsidRPr="008F07CA" w:rsidRDefault="00963FD4" w:rsidP="00963FD4">
      <w:pPr>
        <w:pStyle w:val="Tekstpodstawowywcity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Open Sans" w:hAnsi="Open Sans" w:cs="Open Sans"/>
          <w:bCs/>
        </w:rPr>
      </w:pPr>
      <w:r w:rsidRPr="008F07CA">
        <w:rPr>
          <w:rFonts w:ascii="Open Sans" w:hAnsi="Open Sans" w:cs="Open Sans"/>
          <w:bCs/>
        </w:rPr>
        <w:t>BDO Sprzedającego:</w:t>
      </w:r>
      <w:r w:rsidRPr="008F07CA">
        <w:rPr>
          <w:rFonts w:ascii="Open Sans" w:hAnsi="Open Sans" w:cs="Open Sans"/>
          <w:bCs/>
        </w:rPr>
        <w:tab/>
        <w:t>BDO 000006528</w:t>
      </w:r>
    </w:p>
    <w:p w:rsidR="00963FD4" w:rsidRPr="008F07CA" w:rsidRDefault="00963FD4" w:rsidP="00963FD4">
      <w:pPr>
        <w:pStyle w:val="Tekstpodstawowywcity"/>
        <w:widowControl w:val="0"/>
        <w:numPr>
          <w:ilvl w:val="0"/>
          <w:numId w:val="34"/>
        </w:numPr>
        <w:autoSpaceDE w:val="0"/>
        <w:autoSpaceDN w:val="0"/>
        <w:adjustRightInd w:val="0"/>
        <w:ind w:right="-284"/>
        <w:jc w:val="left"/>
        <w:rPr>
          <w:rFonts w:ascii="Open Sans" w:hAnsi="Open Sans" w:cs="Open Sans"/>
          <w:bCs/>
        </w:rPr>
      </w:pPr>
      <w:r w:rsidRPr="008F07CA">
        <w:rPr>
          <w:rFonts w:ascii="Open Sans" w:hAnsi="Open Sans" w:cs="Open Sans"/>
          <w:bCs/>
        </w:rPr>
        <w:t>BDO Kupującego:</w:t>
      </w:r>
      <w:r w:rsidRPr="008F07CA">
        <w:rPr>
          <w:rFonts w:ascii="Open Sans" w:hAnsi="Open Sans" w:cs="Open Sans"/>
          <w:bCs/>
        </w:rPr>
        <w:tab/>
      </w:r>
      <w:r w:rsidRPr="008F07CA">
        <w:rPr>
          <w:rFonts w:ascii="Open Sans" w:hAnsi="Open Sans" w:cs="Open Sans"/>
          <w:bCs/>
        </w:rPr>
        <w:tab/>
      </w:r>
      <w:r>
        <w:rPr>
          <w:rFonts w:ascii="Open Sans" w:hAnsi="Open Sans" w:cs="Open Sans"/>
          <w:bCs/>
        </w:rPr>
        <w:t>……………………………………………………..</w:t>
      </w:r>
    </w:p>
    <w:p w:rsidR="00CD797C" w:rsidRPr="00963FD4" w:rsidRDefault="003E4578" w:rsidP="00963FD4">
      <w:pPr>
        <w:pStyle w:val="Akapitzlist"/>
        <w:numPr>
          <w:ilvl w:val="0"/>
          <w:numId w:val="33"/>
        </w:numPr>
        <w:tabs>
          <w:tab w:val="clear" w:pos="502"/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4"/>
          <w:szCs w:val="24"/>
        </w:rPr>
      </w:pPr>
      <w:r w:rsidRPr="00963FD4">
        <w:rPr>
          <w:rFonts w:ascii="Open Sans" w:hAnsi="Open Sans" w:cs="Open Sans"/>
          <w:sz w:val="24"/>
          <w:szCs w:val="24"/>
        </w:rPr>
        <w:t>Załadunek oraz t</w:t>
      </w:r>
      <w:r w:rsidR="00CD797C" w:rsidRPr="00963FD4">
        <w:rPr>
          <w:rFonts w:ascii="Open Sans" w:hAnsi="Open Sans" w:cs="Open Sans"/>
          <w:sz w:val="24"/>
          <w:szCs w:val="24"/>
        </w:rPr>
        <w:t>ransport koncentratu Pb-Zn</w:t>
      </w:r>
      <w:r w:rsidR="00B74457" w:rsidRPr="00963FD4">
        <w:rPr>
          <w:rFonts w:ascii="Open Sans" w:hAnsi="Open Sans" w:cs="Open Sans"/>
          <w:sz w:val="24"/>
          <w:szCs w:val="24"/>
        </w:rPr>
        <w:t xml:space="preserve"> </w:t>
      </w:r>
      <w:r w:rsidR="00CD797C" w:rsidRPr="00963FD4">
        <w:rPr>
          <w:rFonts w:ascii="Open Sans" w:hAnsi="Open Sans" w:cs="Open Sans"/>
          <w:sz w:val="24"/>
          <w:szCs w:val="24"/>
        </w:rPr>
        <w:t>określonego w § 1 niniejszej umowy odbywać się będzie środkami Kupującego</w:t>
      </w:r>
      <w:r w:rsidR="00115F40" w:rsidRPr="00963FD4">
        <w:rPr>
          <w:rFonts w:ascii="Open Sans" w:hAnsi="Open Sans" w:cs="Open Sans"/>
          <w:sz w:val="24"/>
          <w:szCs w:val="24"/>
        </w:rPr>
        <w:t>, na jego koszt</w:t>
      </w:r>
      <w:r w:rsidRPr="00963FD4">
        <w:rPr>
          <w:rFonts w:ascii="Open Sans" w:hAnsi="Open Sans" w:cs="Open Sans"/>
          <w:sz w:val="24"/>
          <w:szCs w:val="24"/>
        </w:rPr>
        <w:t xml:space="preserve"> i ryzyko</w:t>
      </w:r>
      <w:r w:rsidR="00115F40" w:rsidRPr="00963FD4">
        <w:rPr>
          <w:rFonts w:ascii="Open Sans" w:hAnsi="Open Sans" w:cs="Open Sans"/>
          <w:sz w:val="24"/>
          <w:szCs w:val="24"/>
        </w:rPr>
        <w:t>.</w:t>
      </w:r>
    </w:p>
    <w:p w:rsidR="004A56B5" w:rsidRPr="00343C27" w:rsidRDefault="009D78B3" w:rsidP="00963FD4">
      <w:pPr>
        <w:numPr>
          <w:ilvl w:val="0"/>
          <w:numId w:val="33"/>
        </w:numPr>
        <w:ind w:left="360"/>
        <w:jc w:val="both"/>
        <w:rPr>
          <w:rFonts w:ascii="Open Sans" w:hAnsi="Open Sans" w:cs="Open Sans"/>
        </w:rPr>
      </w:pPr>
      <w:r w:rsidRPr="00963FD4">
        <w:rPr>
          <w:rFonts w:ascii="Open Sans" w:hAnsi="Open Sans" w:cs="Open Sans"/>
        </w:rPr>
        <w:t xml:space="preserve">Środki transportowe </w:t>
      </w:r>
      <w:r w:rsidR="000107A7" w:rsidRPr="00963FD4">
        <w:rPr>
          <w:rFonts w:ascii="Open Sans" w:hAnsi="Open Sans" w:cs="Open Sans"/>
        </w:rPr>
        <w:t xml:space="preserve">oraz kierujący </w:t>
      </w:r>
      <w:r w:rsidR="000E4482" w:rsidRPr="00963FD4">
        <w:rPr>
          <w:rFonts w:ascii="Open Sans" w:hAnsi="Open Sans" w:cs="Open Sans"/>
        </w:rPr>
        <w:t xml:space="preserve">nimi </w:t>
      </w:r>
      <w:r w:rsidR="000107A7" w:rsidRPr="00963FD4">
        <w:rPr>
          <w:rFonts w:ascii="Open Sans" w:hAnsi="Open Sans" w:cs="Open Sans"/>
        </w:rPr>
        <w:t xml:space="preserve">muszą </w:t>
      </w:r>
      <w:r w:rsidRPr="00963FD4">
        <w:rPr>
          <w:rFonts w:ascii="Open Sans" w:hAnsi="Open Sans" w:cs="Open Sans"/>
        </w:rPr>
        <w:t xml:space="preserve">spełniać wymogi </w:t>
      </w:r>
      <w:r w:rsidR="000E4482" w:rsidRPr="00963FD4">
        <w:rPr>
          <w:rFonts w:ascii="Open Sans" w:hAnsi="Open Sans" w:cs="Open Sans"/>
        </w:rPr>
        <w:t xml:space="preserve">i posiadać uprawnienia </w:t>
      </w:r>
      <w:r w:rsidR="000107A7" w:rsidRPr="00963FD4">
        <w:rPr>
          <w:rFonts w:ascii="Open Sans" w:hAnsi="Open Sans" w:cs="Open Sans"/>
        </w:rPr>
        <w:t xml:space="preserve">niezbędne </w:t>
      </w:r>
      <w:r w:rsidRPr="00963FD4">
        <w:rPr>
          <w:rFonts w:ascii="Open Sans" w:hAnsi="Open Sans" w:cs="Open Sans"/>
        </w:rPr>
        <w:t xml:space="preserve">do przewozu odpadu niebezpiecznego - zgodnie </w:t>
      </w:r>
      <w:r w:rsidR="00343C27" w:rsidRPr="00963FD4">
        <w:rPr>
          <w:rFonts w:ascii="Open Sans" w:hAnsi="Open Sans" w:cs="Open Sans"/>
        </w:rPr>
        <w:br/>
      </w:r>
      <w:r w:rsidRPr="00963FD4">
        <w:rPr>
          <w:rFonts w:ascii="Open Sans" w:hAnsi="Open Sans" w:cs="Open Sans"/>
        </w:rPr>
        <w:t>z przepisami europejskiej umowy</w:t>
      </w:r>
      <w:r w:rsidRPr="00343C27">
        <w:rPr>
          <w:rFonts w:ascii="Open Sans" w:hAnsi="Open Sans" w:cs="Open Sans"/>
        </w:rPr>
        <w:t xml:space="preserve"> dotyczącej międzynarodowego przewozu drogowego </w:t>
      </w:r>
      <w:r w:rsidR="00963FD4">
        <w:rPr>
          <w:rFonts w:ascii="Open Sans" w:hAnsi="Open Sans" w:cs="Open Sans"/>
        </w:rPr>
        <w:t>materiałów niebezpiecznych ADR.</w:t>
      </w:r>
    </w:p>
    <w:p w:rsidR="004A56B5" w:rsidRPr="00343C27" w:rsidRDefault="004A56B5" w:rsidP="00963FD4">
      <w:pPr>
        <w:numPr>
          <w:ilvl w:val="0"/>
          <w:numId w:val="33"/>
        </w:numPr>
        <w:ind w:left="360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Kupujący zapewnia, że c</w:t>
      </w:r>
      <w:r w:rsidR="00161A92">
        <w:rPr>
          <w:rFonts w:ascii="Open Sans" w:hAnsi="Open Sans" w:cs="Open Sans"/>
        </w:rPr>
        <w:t>zynności, o których mowa w ust.2</w:t>
      </w:r>
      <w:r w:rsidRPr="00343C27">
        <w:rPr>
          <w:rFonts w:ascii="Open Sans" w:hAnsi="Open Sans" w:cs="Open Sans"/>
        </w:rPr>
        <w:t xml:space="preserve"> niniejszego paragrafu będą odbywać się zgodnie z postanowieniami obowiązującego prawa krajowego, w tym </w:t>
      </w:r>
      <w:r w:rsidR="00BA4143">
        <w:rPr>
          <w:rFonts w:ascii="Open Sans" w:hAnsi="Open Sans" w:cs="Open Sans"/>
        </w:rPr>
        <w:t xml:space="preserve">aktualnie obowiązującej </w:t>
      </w:r>
      <w:r w:rsidRPr="00343C27">
        <w:rPr>
          <w:rFonts w:ascii="Open Sans" w:hAnsi="Open Sans" w:cs="Open Sans"/>
        </w:rPr>
        <w:t>ustawy o odpadach w zakresie odzysku, zbierania i transportu.</w:t>
      </w:r>
    </w:p>
    <w:p w:rsidR="00A05E3C" w:rsidRPr="00343C27" w:rsidRDefault="00A05E3C" w:rsidP="00343C27">
      <w:pPr>
        <w:jc w:val="center"/>
        <w:rPr>
          <w:rFonts w:ascii="Open Sans" w:hAnsi="Open Sans" w:cs="Open Sans"/>
          <w:b/>
        </w:rPr>
      </w:pPr>
    </w:p>
    <w:p w:rsidR="00CD797C" w:rsidRPr="00343C27" w:rsidRDefault="00CD797C" w:rsidP="00343C27">
      <w:pPr>
        <w:jc w:val="center"/>
        <w:rPr>
          <w:rFonts w:ascii="Open Sans" w:hAnsi="Open Sans" w:cs="Open Sans"/>
          <w:b/>
        </w:rPr>
      </w:pPr>
      <w:r w:rsidRPr="00343C27">
        <w:rPr>
          <w:rFonts w:ascii="Open Sans" w:hAnsi="Open Sans" w:cs="Open Sans"/>
          <w:b/>
        </w:rPr>
        <w:t>§ 4</w:t>
      </w:r>
    </w:p>
    <w:p w:rsidR="00E40536" w:rsidRPr="00343C27" w:rsidRDefault="00E40536" w:rsidP="00343C27">
      <w:pPr>
        <w:numPr>
          <w:ilvl w:val="0"/>
          <w:numId w:val="7"/>
        </w:numPr>
        <w:ind w:left="426" w:hanging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 xml:space="preserve">Kupujący oświadcza, że </w:t>
      </w:r>
      <w:r w:rsidR="00A05E3C" w:rsidRPr="00343C27">
        <w:rPr>
          <w:rFonts w:ascii="Open Sans" w:hAnsi="Open Sans" w:cs="Open Sans"/>
        </w:rPr>
        <w:t>nie wnosi zastrzeżeń co do stanu oraz wyglądu</w:t>
      </w:r>
      <w:r w:rsidRPr="00343C27">
        <w:rPr>
          <w:rFonts w:ascii="Open Sans" w:hAnsi="Open Sans" w:cs="Open Sans"/>
        </w:rPr>
        <w:t xml:space="preserve"> odpadu stanowiącego Przedmiot u</w:t>
      </w:r>
      <w:r w:rsidR="00A05E3C" w:rsidRPr="00343C27">
        <w:rPr>
          <w:rFonts w:ascii="Open Sans" w:hAnsi="Open Sans" w:cs="Open Sans"/>
        </w:rPr>
        <w:t>mowy</w:t>
      </w:r>
      <w:r w:rsidRPr="00343C27">
        <w:rPr>
          <w:rFonts w:ascii="Open Sans" w:hAnsi="Open Sans" w:cs="Open Sans"/>
        </w:rPr>
        <w:t>.</w:t>
      </w:r>
    </w:p>
    <w:p w:rsidR="00CD797C" w:rsidRPr="00343C27" w:rsidRDefault="00CD797C" w:rsidP="00343C27">
      <w:pPr>
        <w:numPr>
          <w:ilvl w:val="0"/>
          <w:numId w:val="7"/>
        </w:numPr>
        <w:ind w:left="426" w:hanging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Kupujący koncentrat Pb-Zn</w:t>
      </w:r>
      <w:r w:rsidR="00B74457" w:rsidRPr="00343C27">
        <w:rPr>
          <w:rFonts w:ascii="Open Sans" w:hAnsi="Open Sans" w:cs="Open Sans"/>
        </w:rPr>
        <w:t xml:space="preserve"> </w:t>
      </w:r>
      <w:r w:rsidRPr="00343C27">
        <w:rPr>
          <w:rFonts w:ascii="Open Sans" w:hAnsi="Open Sans" w:cs="Open Sans"/>
        </w:rPr>
        <w:t>wymieniony w § 1 niniejszej umowy przyjmuje obowiązki wynikające z przepisów o ochronie środowiska od momentu jego odbioru, aż do chwili zakończenia jego przetwarzania.</w:t>
      </w:r>
    </w:p>
    <w:p w:rsidR="00733C0F" w:rsidRPr="00343C27" w:rsidRDefault="005E3572" w:rsidP="00343C27">
      <w:pPr>
        <w:numPr>
          <w:ilvl w:val="0"/>
          <w:numId w:val="7"/>
        </w:numPr>
        <w:ind w:left="426" w:hanging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Podstawą przekazania odpadów Kupującemu jest dowód wydania „WZ”, sporządzony przez Sprzedającego.</w:t>
      </w:r>
    </w:p>
    <w:p w:rsidR="005E3572" w:rsidRPr="00343C27" w:rsidRDefault="00FA015E" w:rsidP="00343C27">
      <w:pPr>
        <w:numPr>
          <w:ilvl w:val="0"/>
          <w:numId w:val="7"/>
        </w:numPr>
        <w:ind w:left="426" w:hanging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  <w:color w:val="000000"/>
        </w:rPr>
        <w:t xml:space="preserve">Z chwilą </w:t>
      </w:r>
      <w:r w:rsidR="00BC3DAD" w:rsidRPr="00343C27">
        <w:rPr>
          <w:rFonts w:ascii="Open Sans" w:hAnsi="Open Sans" w:cs="Open Sans"/>
        </w:rPr>
        <w:t>załadunku</w:t>
      </w:r>
      <w:r w:rsidR="005E3572" w:rsidRPr="00343C27">
        <w:rPr>
          <w:rFonts w:ascii="Open Sans" w:hAnsi="Open Sans" w:cs="Open Sans"/>
          <w:color w:val="000000"/>
        </w:rPr>
        <w:t xml:space="preserve"> odpadów </w:t>
      </w:r>
      <w:r w:rsidR="005E3572" w:rsidRPr="00343C27">
        <w:rPr>
          <w:rFonts w:ascii="Open Sans" w:hAnsi="Open Sans" w:cs="Open Sans"/>
        </w:rPr>
        <w:t xml:space="preserve">Kupujący ponosi całkowitą odpowiedzialność </w:t>
      </w:r>
      <w:r w:rsidR="00161A92">
        <w:rPr>
          <w:rFonts w:ascii="Open Sans" w:hAnsi="Open Sans" w:cs="Open Sans"/>
        </w:rPr>
        <w:br/>
      </w:r>
      <w:r w:rsidR="005E3572" w:rsidRPr="00343C27">
        <w:rPr>
          <w:rFonts w:ascii="Open Sans" w:hAnsi="Open Sans" w:cs="Open Sans"/>
        </w:rPr>
        <w:t>i ryzyko za gospodarowanie tymi odpadami oraz za czynności z nim związane</w:t>
      </w:r>
      <w:r w:rsidR="00166F36" w:rsidRPr="00343C27">
        <w:rPr>
          <w:rFonts w:ascii="Open Sans" w:hAnsi="Open Sans" w:cs="Open Sans"/>
        </w:rPr>
        <w:t>,</w:t>
      </w:r>
      <w:r w:rsidR="005E3572" w:rsidRPr="00343C27">
        <w:rPr>
          <w:rFonts w:ascii="Open Sans" w:hAnsi="Open Sans" w:cs="Open Sans"/>
        </w:rPr>
        <w:t xml:space="preserve"> zgodnie z przepisami wynikającymi z </w:t>
      </w:r>
      <w:r w:rsidR="00B27D5B">
        <w:rPr>
          <w:rFonts w:ascii="Open Sans" w:hAnsi="Open Sans" w:cs="Open Sans"/>
        </w:rPr>
        <w:t xml:space="preserve">obowiązującej </w:t>
      </w:r>
      <w:r w:rsidR="005E3572" w:rsidRPr="00343C27">
        <w:rPr>
          <w:rFonts w:ascii="Open Sans" w:hAnsi="Open Sans" w:cs="Open Sans"/>
        </w:rPr>
        <w:t xml:space="preserve">ustawy o odpadach, a także za jego stan ilościowy i jakościowy. </w:t>
      </w:r>
    </w:p>
    <w:p w:rsidR="005E3572" w:rsidRPr="00343C27" w:rsidRDefault="005E3572" w:rsidP="00343C27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Kupujący oświadcza, że zakupione od Sprzedającego odpady wymienione w § 1,</w:t>
      </w:r>
      <w:r w:rsidRPr="00343C27">
        <w:rPr>
          <w:rFonts w:ascii="Open Sans" w:hAnsi="Open Sans" w:cs="Open Sans"/>
          <w:b/>
        </w:rPr>
        <w:t xml:space="preserve"> </w:t>
      </w:r>
      <w:r w:rsidRPr="00343C27">
        <w:rPr>
          <w:rFonts w:ascii="Open Sans" w:hAnsi="Open Sans" w:cs="Open Sans"/>
        </w:rPr>
        <w:t xml:space="preserve">zostaną odebrane i zagospodarowane zgodnie z wymogami prawa krajowego </w:t>
      </w:r>
      <w:r w:rsidR="00D908FE" w:rsidRPr="00343C27">
        <w:rPr>
          <w:rFonts w:ascii="Open Sans" w:hAnsi="Open Sans" w:cs="Open Sans"/>
        </w:rPr>
        <w:br/>
      </w:r>
      <w:r w:rsidRPr="00343C27">
        <w:rPr>
          <w:rFonts w:ascii="Open Sans" w:hAnsi="Open Sans" w:cs="Open Sans"/>
        </w:rPr>
        <w:t xml:space="preserve">i europejskiego w tym zakresie, a w szczególności obowiązującej ustawy </w:t>
      </w:r>
      <w:r w:rsidR="00D908FE" w:rsidRPr="00343C27">
        <w:rPr>
          <w:rFonts w:ascii="Open Sans" w:hAnsi="Open Sans" w:cs="Open Sans"/>
        </w:rPr>
        <w:br/>
      </w:r>
      <w:r w:rsidRPr="00343C27">
        <w:rPr>
          <w:rFonts w:ascii="Open Sans" w:hAnsi="Open Sans" w:cs="Open Sans"/>
        </w:rPr>
        <w:t>o odpadach i ustawy – Prawo ochrony środowiska.</w:t>
      </w:r>
    </w:p>
    <w:p w:rsidR="00CD797C" w:rsidRPr="00343C27" w:rsidRDefault="00CD797C" w:rsidP="00343C27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 xml:space="preserve">Kupujący oświadcza o natychmiastowym obowiązku naprawienia </w:t>
      </w:r>
      <w:r w:rsidR="00733C0F" w:rsidRPr="00343C27">
        <w:rPr>
          <w:rFonts w:ascii="Open Sans" w:hAnsi="Open Sans" w:cs="Open Sans"/>
        </w:rPr>
        <w:t xml:space="preserve">ewentualnych </w:t>
      </w:r>
      <w:r w:rsidRPr="00343C27">
        <w:rPr>
          <w:rFonts w:ascii="Open Sans" w:hAnsi="Open Sans" w:cs="Open Sans"/>
        </w:rPr>
        <w:t xml:space="preserve">szkód wyrządzonych </w:t>
      </w:r>
      <w:r w:rsidR="00B32258" w:rsidRPr="00343C27">
        <w:rPr>
          <w:rFonts w:ascii="Open Sans" w:hAnsi="Open Sans" w:cs="Open Sans"/>
        </w:rPr>
        <w:t>przy realizacji Przedmiotu umowy.</w:t>
      </w:r>
    </w:p>
    <w:p w:rsidR="005E3572" w:rsidRPr="00521C3F" w:rsidRDefault="00CD797C" w:rsidP="00521C3F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Kupujący upoważnia Sprzedającego do naprawienia szkód na koszt i ryzyko Kupującego w razie jego bezczynności w naprawieniu szkody.</w:t>
      </w:r>
    </w:p>
    <w:p w:rsidR="00C853F8" w:rsidRPr="00343C27" w:rsidRDefault="00C853F8" w:rsidP="00343C27">
      <w:pPr>
        <w:jc w:val="center"/>
        <w:rPr>
          <w:rFonts w:ascii="Open Sans" w:hAnsi="Open Sans" w:cs="Open Sans"/>
          <w:b/>
        </w:rPr>
      </w:pPr>
    </w:p>
    <w:p w:rsidR="00CD797C" w:rsidRPr="00343C27" w:rsidRDefault="00CD797C" w:rsidP="00343C27">
      <w:pPr>
        <w:jc w:val="center"/>
        <w:rPr>
          <w:rFonts w:ascii="Open Sans" w:hAnsi="Open Sans" w:cs="Open Sans"/>
          <w:b/>
        </w:rPr>
      </w:pPr>
      <w:r w:rsidRPr="00343C27">
        <w:rPr>
          <w:rFonts w:ascii="Open Sans" w:hAnsi="Open Sans" w:cs="Open Sans"/>
          <w:b/>
        </w:rPr>
        <w:t>§ 5</w:t>
      </w:r>
    </w:p>
    <w:p w:rsidR="004D7B3D" w:rsidRPr="00343C27" w:rsidRDefault="002F2A75" w:rsidP="00343C27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K</w:t>
      </w:r>
      <w:r w:rsidR="00CD797C" w:rsidRPr="00343C27">
        <w:rPr>
          <w:rFonts w:ascii="Open Sans" w:hAnsi="Open Sans" w:cs="Open Sans"/>
        </w:rPr>
        <w:t>oncentrat Pb-Zn</w:t>
      </w:r>
      <w:r w:rsidR="00B74457" w:rsidRPr="00343C27">
        <w:rPr>
          <w:rFonts w:ascii="Open Sans" w:hAnsi="Open Sans" w:cs="Open Sans"/>
        </w:rPr>
        <w:t xml:space="preserve"> </w:t>
      </w:r>
      <w:r w:rsidR="00CD797C" w:rsidRPr="00343C27">
        <w:rPr>
          <w:rFonts w:ascii="Open Sans" w:hAnsi="Open Sans" w:cs="Open Sans"/>
        </w:rPr>
        <w:t xml:space="preserve">odbierany będzie przez Kupującego sukcesywnie w ilościach </w:t>
      </w:r>
      <w:r w:rsidR="00343C27">
        <w:rPr>
          <w:rFonts w:ascii="Open Sans" w:hAnsi="Open Sans" w:cs="Open Sans"/>
        </w:rPr>
        <w:br/>
      </w:r>
      <w:r w:rsidR="00CD797C" w:rsidRPr="00343C27">
        <w:rPr>
          <w:rFonts w:ascii="Open Sans" w:hAnsi="Open Sans" w:cs="Open Sans"/>
        </w:rPr>
        <w:t>i terminach uzgodnionych przez obie strony</w:t>
      </w:r>
      <w:r w:rsidR="004D7B3D" w:rsidRPr="00343C27">
        <w:rPr>
          <w:rFonts w:ascii="Open Sans" w:hAnsi="Open Sans" w:cs="Open Sans"/>
        </w:rPr>
        <w:t xml:space="preserve"> telefonicznie</w:t>
      </w:r>
      <w:r w:rsidR="00390BA8" w:rsidRPr="00343C27">
        <w:rPr>
          <w:rFonts w:ascii="Open Sans" w:hAnsi="Open Sans" w:cs="Open Sans"/>
        </w:rPr>
        <w:t xml:space="preserve">, </w:t>
      </w:r>
      <w:r w:rsidR="004D7B3D" w:rsidRPr="00343C27">
        <w:rPr>
          <w:rFonts w:ascii="Open Sans" w:hAnsi="Open Sans" w:cs="Open Sans"/>
        </w:rPr>
        <w:t xml:space="preserve">i pisemnie potwierdzonych przez Kupującego w przeddzień planowanego odbioru, </w:t>
      </w:r>
      <w:r w:rsidR="004A56B5" w:rsidRPr="00343C27">
        <w:rPr>
          <w:rFonts w:ascii="Open Sans" w:hAnsi="Open Sans" w:cs="Open Sans"/>
        </w:rPr>
        <w:br/>
      </w:r>
      <w:r w:rsidR="004D7B3D" w:rsidRPr="00343C27">
        <w:rPr>
          <w:rFonts w:ascii="Open Sans" w:hAnsi="Open Sans" w:cs="Open Sans"/>
        </w:rPr>
        <w:t xml:space="preserve">w formie </w:t>
      </w:r>
      <w:r w:rsidR="004D7B3D" w:rsidRPr="00343C27">
        <w:rPr>
          <w:rFonts w:ascii="Open Sans" w:hAnsi="Open Sans" w:cs="Open Sans"/>
          <w:color w:val="000000"/>
        </w:rPr>
        <w:t>awizacji</w:t>
      </w:r>
      <w:r w:rsidR="004A56B5" w:rsidRPr="00343C27">
        <w:rPr>
          <w:rFonts w:ascii="Open Sans" w:hAnsi="Open Sans" w:cs="Open Sans"/>
          <w:color w:val="000000"/>
        </w:rPr>
        <w:t xml:space="preserve"> przesłanej pocztą elektroniczna na adresy:</w:t>
      </w:r>
      <w:r w:rsidR="004D7B3D" w:rsidRPr="00343C27">
        <w:rPr>
          <w:rFonts w:ascii="Open Sans" w:hAnsi="Open Sans" w:cs="Open Sans"/>
          <w:color w:val="000000"/>
        </w:rPr>
        <w:t xml:space="preserve"> (</w:t>
      </w:r>
      <w:hyperlink r:id="rId8" w:history="1">
        <w:r w:rsidR="004D7B3D" w:rsidRPr="00343C27">
          <w:rPr>
            <w:rFonts w:ascii="Open Sans" w:hAnsi="Open Sans" w:cs="Open Sans"/>
            <w:b/>
            <w:color w:val="0000FF"/>
            <w:u w:val="single"/>
          </w:rPr>
          <w:t>marta.wojtowicz@kghm.com</w:t>
        </w:r>
      </w:hyperlink>
      <w:r w:rsidR="004D7B3D" w:rsidRPr="00343C27">
        <w:rPr>
          <w:rFonts w:ascii="Open Sans" w:hAnsi="Open Sans" w:cs="Open Sans"/>
          <w:b/>
          <w:color w:val="000000"/>
        </w:rPr>
        <w:t xml:space="preserve">; </w:t>
      </w:r>
      <w:hyperlink r:id="rId9" w:history="1">
        <w:r w:rsidR="004D7B3D" w:rsidRPr="00343C27">
          <w:rPr>
            <w:rFonts w:ascii="Open Sans" w:hAnsi="Open Sans" w:cs="Open Sans"/>
            <w:b/>
            <w:color w:val="0000FF"/>
            <w:u w:val="single"/>
          </w:rPr>
          <w:t>aneta.kociucka@kghm.com</w:t>
        </w:r>
      </w:hyperlink>
      <w:r w:rsidR="004D7B3D" w:rsidRPr="00343C27">
        <w:rPr>
          <w:rFonts w:ascii="Open Sans" w:hAnsi="Open Sans" w:cs="Open Sans"/>
        </w:rPr>
        <w:t>;</w:t>
      </w:r>
      <w:r w:rsidR="004D7B3D" w:rsidRPr="00343C27">
        <w:rPr>
          <w:rFonts w:ascii="Open Sans" w:hAnsi="Open Sans" w:cs="Open Sans"/>
          <w:b/>
          <w:color w:val="0000FF"/>
        </w:rPr>
        <w:t xml:space="preserve"> </w:t>
      </w:r>
      <w:r w:rsidR="004D7B3D" w:rsidRPr="00343C27">
        <w:rPr>
          <w:rFonts w:ascii="Open Sans" w:hAnsi="Open Sans" w:cs="Open Sans"/>
          <w:b/>
          <w:color w:val="0000FF"/>
          <w:u w:val="single"/>
        </w:rPr>
        <w:t>barbara.szatkowska@kghm.com</w:t>
      </w:r>
      <w:r w:rsidR="004D7B3D" w:rsidRPr="00343C27">
        <w:rPr>
          <w:rFonts w:ascii="Open Sans" w:hAnsi="Open Sans" w:cs="Open Sans"/>
          <w:color w:val="000000"/>
        </w:rPr>
        <w:t>)</w:t>
      </w:r>
      <w:r w:rsidR="004D7B3D" w:rsidRPr="00343C27">
        <w:rPr>
          <w:rFonts w:ascii="Open Sans" w:hAnsi="Open Sans" w:cs="Open Sans"/>
          <w:color w:val="FF0000"/>
        </w:rPr>
        <w:t xml:space="preserve"> </w:t>
      </w:r>
      <w:r w:rsidR="004D7B3D" w:rsidRPr="00343C27">
        <w:rPr>
          <w:rFonts w:ascii="Open Sans" w:hAnsi="Open Sans" w:cs="Open Sans"/>
        </w:rPr>
        <w:t xml:space="preserve">lub faksem (076/ 747 73 29). Awizacja </w:t>
      </w:r>
      <w:r w:rsidR="004D7B3D" w:rsidRPr="00343C27">
        <w:rPr>
          <w:rFonts w:ascii="Open Sans" w:hAnsi="Open Sans" w:cs="Open Sans"/>
        </w:rPr>
        <w:lastRenderedPageBreak/>
        <w:t>będzie zawierała imiona, nazwiska, numery dowodów tożsamości osób upoważnionych przez Kupującego do odbioru odpadu oraz numery rejestracyjne pojazdów transportujących odpad</w:t>
      </w:r>
      <w:r w:rsidR="00E40536" w:rsidRPr="00343C27">
        <w:rPr>
          <w:rFonts w:ascii="Open Sans" w:hAnsi="Open Sans" w:cs="Open Sans"/>
        </w:rPr>
        <w:t>.</w:t>
      </w:r>
    </w:p>
    <w:p w:rsidR="004D7B3D" w:rsidRPr="00343C27" w:rsidRDefault="004D7B3D" w:rsidP="00343C27">
      <w:pPr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Do uzgodnień w zakresie realizacji niniejszej Umowy upoważnione są następujące osoby:</w:t>
      </w:r>
    </w:p>
    <w:p w:rsidR="004D7B3D" w:rsidRPr="00343C27" w:rsidRDefault="004D7B3D" w:rsidP="00343C27">
      <w:pPr>
        <w:numPr>
          <w:ilvl w:val="1"/>
          <w:numId w:val="2"/>
        </w:numPr>
        <w:tabs>
          <w:tab w:val="num" w:pos="709"/>
        </w:tabs>
        <w:ind w:left="993" w:hanging="567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ze strony Sprzedającego:</w:t>
      </w:r>
    </w:p>
    <w:p w:rsidR="004D7B3D" w:rsidRPr="00343C27" w:rsidRDefault="004D7B3D" w:rsidP="00343C27">
      <w:pPr>
        <w:numPr>
          <w:ilvl w:val="0"/>
          <w:numId w:val="11"/>
        </w:numPr>
        <w:contextualSpacing/>
        <w:jc w:val="both"/>
        <w:rPr>
          <w:rFonts w:ascii="Open Sans" w:eastAsia="Calibri" w:hAnsi="Open Sans" w:cs="Open Sans"/>
          <w:lang w:eastAsia="en-US"/>
        </w:rPr>
      </w:pPr>
      <w:r w:rsidRPr="00343C27">
        <w:rPr>
          <w:rFonts w:ascii="Open Sans" w:eastAsia="Calibri" w:hAnsi="Open Sans" w:cs="Open Sans"/>
          <w:lang w:eastAsia="en-US"/>
        </w:rPr>
        <w:t>w zakresie rozliczeń: Marta Wójtowicz (76/ 747 72 54)</w:t>
      </w:r>
      <w:r w:rsidR="00113A22">
        <w:rPr>
          <w:rFonts w:ascii="Open Sans" w:eastAsia="Calibri" w:hAnsi="Open Sans" w:cs="Open Sans"/>
          <w:lang w:eastAsia="en-US"/>
        </w:rPr>
        <w:t>,</w:t>
      </w:r>
    </w:p>
    <w:p w:rsidR="004D7B3D" w:rsidRPr="00343C27" w:rsidRDefault="004D7B3D" w:rsidP="00343C27">
      <w:pPr>
        <w:numPr>
          <w:ilvl w:val="0"/>
          <w:numId w:val="11"/>
        </w:numPr>
        <w:contextualSpacing/>
        <w:jc w:val="both"/>
        <w:rPr>
          <w:rFonts w:ascii="Open Sans" w:eastAsia="Calibri" w:hAnsi="Open Sans" w:cs="Open Sans"/>
          <w:lang w:eastAsia="en-US"/>
        </w:rPr>
      </w:pPr>
      <w:r w:rsidRPr="00343C27">
        <w:rPr>
          <w:rFonts w:ascii="Open Sans" w:eastAsia="Calibri" w:hAnsi="Open Sans" w:cs="Open Sans"/>
          <w:lang w:eastAsia="en-US"/>
        </w:rPr>
        <w:t>w zakresie koordynacji: Barbara Szatkowska (76/747 75 67)</w:t>
      </w:r>
      <w:r w:rsidR="00113A22">
        <w:rPr>
          <w:rFonts w:ascii="Open Sans" w:eastAsia="Calibri" w:hAnsi="Open Sans" w:cs="Open Sans"/>
          <w:lang w:eastAsia="en-US"/>
        </w:rPr>
        <w:t>,</w:t>
      </w:r>
    </w:p>
    <w:p w:rsidR="004D7B3D" w:rsidRPr="00343C27" w:rsidRDefault="004D7B3D" w:rsidP="00343C27">
      <w:pPr>
        <w:numPr>
          <w:ilvl w:val="1"/>
          <w:numId w:val="2"/>
        </w:numPr>
        <w:tabs>
          <w:tab w:val="num" w:pos="851"/>
        </w:tabs>
        <w:ind w:left="851" w:hanging="425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 xml:space="preserve">ze strony </w:t>
      </w:r>
      <w:r w:rsidRPr="00113A22">
        <w:rPr>
          <w:rFonts w:ascii="Open Sans" w:hAnsi="Open Sans" w:cs="Open Sans"/>
        </w:rPr>
        <w:t xml:space="preserve">Kupującego – </w:t>
      </w:r>
      <w:r w:rsidR="0034338E">
        <w:rPr>
          <w:rFonts w:ascii="Open Sans" w:hAnsi="Open Sans" w:cs="Open Sans"/>
        </w:rPr>
        <w:t>……………………………………………………………..</w:t>
      </w:r>
      <w:r w:rsidR="00113A22">
        <w:rPr>
          <w:rFonts w:ascii="Open Sans" w:hAnsi="Open Sans" w:cs="Open Sans"/>
        </w:rPr>
        <w:t>.</w:t>
      </w:r>
    </w:p>
    <w:p w:rsidR="004D7B3D" w:rsidRPr="00343C27" w:rsidRDefault="004D7B3D" w:rsidP="00343C27">
      <w:pPr>
        <w:ind w:left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Zamiana w/w osób nie wymaga aneksu, a jedynie informacji wyrażonej na piśmie pod rygorem nieważności.</w:t>
      </w:r>
    </w:p>
    <w:p w:rsidR="004D7B3D" w:rsidRPr="00343C27" w:rsidRDefault="004D7B3D" w:rsidP="00343C27">
      <w:pPr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Sprzedający może odmówić wydania odpadów w przypadku, kiedy :</w:t>
      </w:r>
    </w:p>
    <w:p w:rsidR="004D7B3D" w:rsidRPr="00343C27" w:rsidRDefault="004D7B3D" w:rsidP="00343C27">
      <w:pPr>
        <w:numPr>
          <w:ilvl w:val="1"/>
          <w:numId w:val="10"/>
        </w:numPr>
        <w:tabs>
          <w:tab w:val="clear" w:pos="1080"/>
          <w:tab w:val="num" w:pos="709"/>
        </w:tabs>
        <w:ind w:left="709" w:hanging="283"/>
        <w:contextualSpacing/>
        <w:jc w:val="both"/>
        <w:rPr>
          <w:rFonts w:ascii="Open Sans" w:eastAsia="Calibri" w:hAnsi="Open Sans" w:cs="Open Sans"/>
          <w:color w:val="0070C0"/>
          <w:lang w:eastAsia="en-US"/>
        </w:rPr>
      </w:pPr>
      <w:r w:rsidRPr="00343C27">
        <w:rPr>
          <w:rFonts w:ascii="Open Sans" w:eastAsia="Calibri" w:hAnsi="Open Sans" w:cs="Open Sans"/>
          <w:lang w:eastAsia="en-US"/>
        </w:rPr>
        <w:t>zaawizowany pojazd nie spełnia wymogów do przewozu odpadów niebezpiecznych (ADR),</w:t>
      </w:r>
    </w:p>
    <w:p w:rsidR="004D7B3D" w:rsidRPr="00343C27" w:rsidRDefault="004D7B3D" w:rsidP="00343C27">
      <w:pPr>
        <w:numPr>
          <w:ilvl w:val="1"/>
          <w:numId w:val="10"/>
        </w:numPr>
        <w:tabs>
          <w:tab w:val="clear" w:pos="1080"/>
          <w:tab w:val="num" w:pos="709"/>
        </w:tabs>
        <w:ind w:left="709" w:hanging="283"/>
        <w:contextualSpacing/>
        <w:jc w:val="both"/>
        <w:rPr>
          <w:rFonts w:ascii="Open Sans" w:eastAsia="Calibri" w:hAnsi="Open Sans" w:cs="Open Sans"/>
          <w:color w:val="0070C0"/>
          <w:lang w:eastAsia="en-US"/>
        </w:rPr>
      </w:pPr>
      <w:r w:rsidRPr="00343C27">
        <w:rPr>
          <w:rFonts w:ascii="Open Sans" w:eastAsia="Calibri" w:hAnsi="Open Sans" w:cs="Open Sans"/>
          <w:lang w:eastAsia="en-US"/>
        </w:rPr>
        <w:t xml:space="preserve">zaawizowany kierowca nie ma aktualnych uprawnień ADR, </w:t>
      </w:r>
    </w:p>
    <w:p w:rsidR="004D7B3D" w:rsidRPr="00343C27" w:rsidRDefault="004D7B3D" w:rsidP="00343C27">
      <w:pPr>
        <w:numPr>
          <w:ilvl w:val="1"/>
          <w:numId w:val="10"/>
        </w:numPr>
        <w:tabs>
          <w:tab w:val="clear" w:pos="1080"/>
          <w:tab w:val="num" w:pos="709"/>
        </w:tabs>
        <w:ind w:left="709" w:hanging="283"/>
        <w:contextualSpacing/>
        <w:jc w:val="both"/>
        <w:rPr>
          <w:rFonts w:ascii="Open Sans" w:eastAsia="Calibri" w:hAnsi="Open Sans" w:cs="Open Sans"/>
          <w:color w:val="0070C0"/>
          <w:lang w:eastAsia="en-US"/>
        </w:rPr>
      </w:pPr>
      <w:r w:rsidRPr="00343C27">
        <w:rPr>
          <w:rFonts w:ascii="Open Sans" w:eastAsia="Calibri" w:hAnsi="Open Sans" w:cs="Open Sans"/>
          <w:lang w:eastAsia="en-US"/>
        </w:rPr>
        <w:t>zaawizowany kierowca posiada nieaktualny dowód tożsamości, nie posiada uprawnień do kierowania pojazdem lub stan w/w dokumentów budzi zastrzeżenia,</w:t>
      </w:r>
    </w:p>
    <w:p w:rsidR="004D7B3D" w:rsidRPr="00884113" w:rsidRDefault="00C853F8" w:rsidP="00343C27">
      <w:pPr>
        <w:numPr>
          <w:ilvl w:val="1"/>
          <w:numId w:val="10"/>
        </w:numPr>
        <w:tabs>
          <w:tab w:val="clear" w:pos="1080"/>
          <w:tab w:val="num" w:pos="709"/>
        </w:tabs>
        <w:ind w:left="709" w:hanging="283"/>
        <w:contextualSpacing/>
        <w:jc w:val="both"/>
        <w:rPr>
          <w:rFonts w:ascii="Open Sans" w:eastAsia="Calibri" w:hAnsi="Open Sans" w:cs="Open Sans"/>
          <w:color w:val="0070C0"/>
          <w:lang w:eastAsia="en-US"/>
        </w:rPr>
      </w:pPr>
      <w:r w:rsidRPr="00343C27">
        <w:rPr>
          <w:rFonts w:ascii="Open Sans" w:eastAsia="Calibri" w:hAnsi="Open Sans" w:cs="Open Sans"/>
          <w:lang w:eastAsia="en-US"/>
        </w:rPr>
        <w:t>wydanie</w:t>
      </w:r>
      <w:r w:rsidR="004D7B3D" w:rsidRPr="00343C27">
        <w:rPr>
          <w:rFonts w:ascii="Open Sans" w:eastAsia="Calibri" w:hAnsi="Open Sans" w:cs="Open Sans"/>
          <w:lang w:eastAsia="en-US"/>
        </w:rPr>
        <w:t xml:space="preserve"> odpadu na środki transportu Kupującego, bądź stan techniczny środków transportu będzie stwarzał zagrożenie dla zdrowia, życia  ludzi, bądź  </w:t>
      </w:r>
      <w:r w:rsidR="004D7B3D" w:rsidRPr="00884113">
        <w:rPr>
          <w:rFonts w:ascii="Open Sans" w:eastAsia="Calibri" w:hAnsi="Open Sans" w:cs="Open Sans"/>
          <w:lang w:eastAsia="en-US"/>
        </w:rPr>
        <w:t>zagrożenie dla środowiska,</w:t>
      </w:r>
    </w:p>
    <w:p w:rsidR="004D7B3D" w:rsidRPr="00884113" w:rsidRDefault="004D7B3D" w:rsidP="00343C27">
      <w:pPr>
        <w:numPr>
          <w:ilvl w:val="1"/>
          <w:numId w:val="10"/>
        </w:numPr>
        <w:tabs>
          <w:tab w:val="clear" w:pos="1080"/>
          <w:tab w:val="num" w:pos="709"/>
        </w:tabs>
        <w:ind w:left="709" w:hanging="283"/>
        <w:contextualSpacing/>
        <w:jc w:val="both"/>
        <w:rPr>
          <w:rFonts w:ascii="Open Sans" w:eastAsia="Calibri" w:hAnsi="Open Sans" w:cs="Open Sans"/>
          <w:color w:val="0070C0"/>
          <w:lang w:eastAsia="en-US"/>
        </w:rPr>
      </w:pPr>
      <w:r w:rsidRPr="00884113">
        <w:rPr>
          <w:rFonts w:ascii="Open Sans" w:eastAsia="Calibri" w:hAnsi="Open Sans" w:cs="Open Sans"/>
          <w:lang w:eastAsia="en-US"/>
        </w:rPr>
        <w:t>zaawizowany do odbioru odpadu kierowca zgłosi się do siedziby Wydziału Logistyki Sprzedaży H</w:t>
      </w:r>
      <w:r w:rsidR="00C853F8" w:rsidRPr="00884113">
        <w:rPr>
          <w:rFonts w:ascii="Open Sans" w:eastAsia="Calibri" w:hAnsi="Open Sans" w:cs="Open Sans"/>
          <w:lang w:eastAsia="en-US"/>
        </w:rPr>
        <w:t>MG w dniu odbioru po</w:t>
      </w:r>
      <w:r w:rsidR="00343C27" w:rsidRPr="00884113">
        <w:rPr>
          <w:rFonts w:ascii="Open Sans" w:eastAsia="Calibri" w:hAnsi="Open Sans" w:cs="Open Sans"/>
          <w:lang w:eastAsia="en-US"/>
        </w:rPr>
        <w:t xml:space="preserve"> godzinie 11:</w:t>
      </w:r>
      <w:r w:rsidR="00C853F8" w:rsidRPr="00884113">
        <w:rPr>
          <w:rFonts w:ascii="Open Sans" w:eastAsia="Calibri" w:hAnsi="Open Sans" w:cs="Open Sans"/>
          <w:lang w:eastAsia="en-US"/>
        </w:rPr>
        <w:t>3</w:t>
      </w:r>
      <w:r w:rsidRPr="00884113">
        <w:rPr>
          <w:rFonts w:ascii="Open Sans" w:eastAsia="Calibri" w:hAnsi="Open Sans" w:cs="Open Sans"/>
          <w:lang w:eastAsia="en-US"/>
        </w:rPr>
        <w:t>0,</w:t>
      </w:r>
    </w:p>
    <w:p w:rsidR="004D7B3D" w:rsidRPr="00884113" w:rsidRDefault="004D7B3D" w:rsidP="00343C27">
      <w:pPr>
        <w:numPr>
          <w:ilvl w:val="1"/>
          <w:numId w:val="10"/>
        </w:numPr>
        <w:tabs>
          <w:tab w:val="clear" w:pos="1080"/>
          <w:tab w:val="num" w:pos="709"/>
        </w:tabs>
        <w:ind w:left="709" w:hanging="283"/>
        <w:contextualSpacing/>
        <w:jc w:val="both"/>
        <w:rPr>
          <w:rFonts w:ascii="Open Sans" w:eastAsia="Calibri" w:hAnsi="Open Sans" w:cs="Open Sans"/>
          <w:color w:val="0070C0"/>
          <w:lang w:eastAsia="en-US"/>
        </w:rPr>
      </w:pPr>
      <w:r w:rsidRPr="00884113">
        <w:rPr>
          <w:rFonts w:ascii="Open Sans" w:eastAsia="Calibri" w:hAnsi="Open Sans" w:cs="Open Sans"/>
          <w:lang w:eastAsia="en-US"/>
        </w:rPr>
        <w:t>zostaną zł</w:t>
      </w:r>
      <w:r w:rsidR="004A56B5" w:rsidRPr="00884113">
        <w:rPr>
          <w:rFonts w:ascii="Open Sans" w:eastAsia="Calibri" w:hAnsi="Open Sans" w:cs="Open Sans"/>
          <w:lang w:eastAsia="en-US"/>
        </w:rPr>
        <w:t>amane postanowienia niniejszej u</w:t>
      </w:r>
      <w:r w:rsidRPr="00884113">
        <w:rPr>
          <w:rFonts w:ascii="Open Sans" w:eastAsia="Calibri" w:hAnsi="Open Sans" w:cs="Open Sans"/>
          <w:lang w:eastAsia="en-US"/>
        </w:rPr>
        <w:t>mowy.</w:t>
      </w:r>
    </w:p>
    <w:p w:rsidR="00884113" w:rsidRPr="00884113" w:rsidRDefault="00CD797C" w:rsidP="00884113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  <w:sz w:val="24"/>
          <w:szCs w:val="24"/>
        </w:rPr>
      </w:pPr>
      <w:r w:rsidRPr="00884113">
        <w:rPr>
          <w:rFonts w:ascii="Open Sans" w:hAnsi="Open Sans" w:cs="Open Sans"/>
          <w:sz w:val="24"/>
          <w:szCs w:val="24"/>
        </w:rPr>
        <w:t>Odbiór koncentratu Pb-Zn</w:t>
      </w:r>
      <w:r w:rsidR="00B74457" w:rsidRPr="00884113">
        <w:rPr>
          <w:rFonts w:ascii="Open Sans" w:hAnsi="Open Sans" w:cs="Open Sans"/>
          <w:sz w:val="24"/>
          <w:szCs w:val="24"/>
        </w:rPr>
        <w:t xml:space="preserve"> </w:t>
      </w:r>
      <w:r w:rsidRPr="00884113">
        <w:rPr>
          <w:rFonts w:ascii="Open Sans" w:hAnsi="Open Sans" w:cs="Open Sans"/>
          <w:sz w:val="24"/>
          <w:szCs w:val="24"/>
        </w:rPr>
        <w:t xml:space="preserve">odbywać </w:t>
      </w:r>
      <w:r w:rsidR="004D7B3D" w:rsidRPr="00884113">
        <w:rPr>
          <w:rFonts w:ascii="Open Sans" w:hAnsi="Open Sans" w:cs="Open Sans"/>
          <w:sz w:val="24"/>
          <w:szCs w:val="24"/>
        </w:rPr>
        <w:t xml:space="preserve">się będzie </w:t>
      </w:r>
      <w:r w:rsidR="00922060" w:rsidRPr="00884113">
        <w:rPr>
          <w:rFonts w:ascii="Open Sans" w:hAnsi="Open Sans" w:cs="Open Sans"/>
          <w:sz w:val="24"/>
          <w:szCs w:val="24"/>
        </w:rPr>
        <w:t>raz</w:t>
      </w:r>
      <w:r w:rsidR="004D7B3D" w:rsidRPr="00884113">
        <w:rPr>
          <w:rFonts w:ascii="Open Sans" w:hAnsi="Open Sans" w:cs="Open Sans"/>
          <w:sz w:val="24"/>
          <w:szCs w:val="24"/>
        </w:rPr>
        <w:t xml:space="preserve"> w tygodniu, w dni robocze od poniedzi</w:t>
      </w:r>
      <w:r w:rsidR="00343C27" w:rsidRPr="00884113">
        <w:rPr>
          <w:rFonts w:ascii="Open Sans" w:hAnsi="Open Sans" w:cs="Open Sans"/>
          <w:sz w:val="24"/>
          <w:szCs w:val="24"/>
        </w:rPr>
        <w:t>ałku do piątku w godzinach od 7:15 do 13:</w:t>
      </w:r>
      <w:r w:rsidR="00E40536" w:rsidRPr="00884113">
        <w:rPr>
          <w:rFonts w:ascii="Open Sans" w:hAnsi="Open Sans" w:cs="Open Sans"/>
          <w:sz w:val="24"/>
          <w:szCs w:val="24"/>
        </w:rPr>
        <w:t>30</w:t>
      </w:r>
      <w:r w:rsidR="004D7B3D" w:rsidRPr="00884113">
        <w:rPr>
          <w:rFonts w:ascii="Open Sans" w:hAnsi="Open Sans" w:cs="Open Sans"/>
          <w:sz w:val="24"/>
          <w:szCs w:val="24"/>
        </w:rPr>
        <w:t xml:space="preserve">, </w:t>
      </w:r>
      <w:r w:rsidR="0049734D" w:rsidRPr="00884113">
        <w:rPr>
          <w:rFonts w:ascii="Open Sans" w:hAnsi="Open Sans" w:cs="Open Sans"/>
          <w:sz w:val="24"/>
          <w:szCs w:val="24"/>
        </w:rPr>
        <w:t>wg następującego harmonogramu</w:t>
      </w:r>
      <w:r w:rsidR="00884113" w:rsidRPr="00884113">
        <w:rPr>
          <w:rFonts w:ascii="Open Sans" w:hAnsi="Open Sans" w:cs="Open Sans"/>
          <w:sz w:val="24"/>
          <w:szCs w:val="24"/>
        </w:rPr>
        <w:t xml:space="preserve"> w </w:t>
      </w:r>
      <w:r w:rsidR="00A807D7">
        <w:rPr>
          <w:rFonts w:ascii="Open Sans" w:hAnsi="Open Sans" w:cs="Open Sans"/>
          <w:sz w:val="24"/>
          <w:szCs w:val="24"/>
        </w:rPr>
        <w:t xml:space="preserve">poszczególnych miesiącach </w:t>
      </w:r>
      <w:r w:rsidR="00884113" w:rsidRPr="00884113">
        <w:rPr>
          <w:rFonts w:ascii="Open Sans" w:hAnsi="Open Sans" w:cs="Open Sans"/>
          <w:sz w:val="24"/>
          <w:szCs w:val="24"/>
        </w:rPr>
        <w:t>roku 2019</w:t>
      </w:r>
      <w:r w:rsidR="00343C27" w:rsidRPr="00884113">
        <w:rPr>
          <w:rFonts w:ascii="Open Sans" w:hAnsi="Open Sans" w:cs="Open Sans"/>
          <w:sz w:val="24"/>
          <w:szCs w:val="24"/>
        </w:rPr>
        <w:t>:</w:t>
      </w:r>
      <w:r w:rsidR="00884113" w:rsidRPr="00884113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884113" w:rsidRPr="00884113">
        <w:rPr>
          <w:rFonts w:ascii="Open Sans" w:hAnsi="Open Sans" w:cs="Open Sans"/>
          <w:sz w:val="24"/>
          <w:szCs w:val="24"/>
        </w:rPr>
        <w:t xml:space="preserve">do 28 maja, </w:t>
      </w:r>
      <w:r w:rsidR="00A807D7">
        <w:rPr>
          <w:rFonts w:ascii="Open Sans" w:hAnsi="Open Sans" w:cs="Open Sans"/>
          <w:sz w:val="24"/>
          <w:szCs w:val="24"/>
        </w:rPr>
        <w:br/>
      </w:r>
      <w:bookmarkStart w:id="0" w:name="_GoBack"/>
      <w:bookmarkEnd w:id="0"/>
      <w:r w:rsidR="00884113" w:rsidRPr="00884113">
        <w:rPr>
          <w:rFonts w:ascii="Open Sans" w:hAnsi="Open Sans" w:cs="Open Sans"/>
          <w:sz w:val="24"/>
          <w:szCs w:val="24"/>
        </w:rPr>
        <w:t xml:space="preserve">do 27 czerwca, do 26 lipca, do 28 sierpnia, do 27 września, do 25 października, do 27 listopada, do 27 grudnia. </w:t>
      </w:r>
    </w:p>
    <w:p w:rsidR="00BC3DAD" w:rsidRPr="00884113" w:rsidRDefault="00BC3DAD" w:rsidP="00884113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  <w:sz w:val="24"/>
          <w:szCs w:val="24"/>
        </w:rPr>
      </w:pPr>
      <w:r w:rsidRPr="00884113">
        <w:rPr>
          <w:rFonts w:ascii="Open Sans" w:hAnsi="Open Sans" w:cs="Open Sans"/>
          <w:sz w:val="24"/>
          <w:szCs w:val="24"/>
        </w:rPr>
        <w:t>Uzgodniona według § 5 ust.1 ilość kierowców i pojazdów transportujących odpad zgłasza się do siedziby Wydziału Logistyki Sprzedaży HMG w dniu załadunku w tym samym czasie.</w:t>
      </w:r>
    </w:p>
    <w:p w:rsidR="00CD797C" w:rsidRPr="00343C27" w:rsidRDefault="00CD797C" w:rsidP="00343C27">
      <w:pPr>
        <w:jc w:val="center"/>
        <w:rPr>
          <w:rFonts w:ascii="Open Sans" w:hAnsi="Open Sans" w:cs="Open Sans"/>
          <w:b/>
        </w:rPr>
      </w:pPr>
      <w:r w:rsidRPr="00343C27">
        <w:rPr>
          <w:rFonts w:ascii="Open Sans" w:hAnsi="Open Sans" w:cs="Open Sans"/>
          <w:b/>
        </w:rPr>
        <w:t>§ 6</w:t>
      </w:r>
    </w:p>
    <w:p w:rsidR="00B32258" w:rsidRPr="00343C27" w:rsidRDefault="00CD797C" w:rsidP="00343C27">
      <w:pPr>
        <w:numPr>
          <w:ilvl w:val="0"/>
          <w:numId w:val="17"/>
        </w:numPr>
        <w:ind w:left="426" w:hanging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Podstawą do rozliczeń każdej partii będzie waga netto koncentratu Pb-Zn, potwierdzona wydruki</w:t>
      </w:r>
      <w:r w:rsidR="00EF776F" w:rsidRPr="00343C27">
        <w:rPr>
          <w:rFonts w:ascii="Open Sans" w:hAnsi="Open Sans" w:cs="Open Sans"/>
        </w:rPr>
        <w:t>em z ważenia na wadze Sprzedającego</w:t>
      </w:r>
      <w:r w:rsidR="00B32258" w:rsidRPr="00343C27">
        <w:rPr>
          <w:rFonts w:ascii="Open Sans" w:hAnsi="Open Sans" w:cs="Open Sans"/>
        </w:rPr>
        <w:t xml:space="preserve">, </w:t>
      </w:r>
      <w:r w:rsidR="004A56B5" w:rsidRPr="00343C27">
        <w:rPr>
          <w:rFonts w:ascii="Open Sans" w:hAnsi="Open Sans" w:cs="Open Sans"/>
        </w:rPr>
        <w:t>wpisana na dokumencie „WZ”</w:t>
      </w:r>
      <w:r w:rsidR="00B32258" w:rsidRPr="00343C27">
        <w:rPr>
          <w:rFonts w:ascii="Open Sans" w:hAnsi="Open Sans" w:cs="Open Sans"/>
        </w:rPr>
        <w:t xml:space="preserve">. </w:t>
      </w:r>
      <w:r w:rsidRPr="00343C27">
        <w:rPr>
          <w:rFonts w:ascii="Open Sans" w:hAnsi="Open Sans" w:cs="Open Sans"/>
        </w:rPr>
        <w:t xml:space="preserve">Świadectwo legalizacji </w:t>
      </w:r>
      <w:r w:rsidR="00B32258" w:rsidRPr="00343C27">
        <w:rPr>
          <w:rFonts w:ascii="Open Sans" w:hAnsi="Open Sans" w:cs="Open Sans"/>
        </w:rPr>
        <w:t xml:space="preserve">wag </w:t>
      </w:r>
      <w:r w:rsidR="0049734D" w:rsidRPr="00343C27">
        <w:rPr>
          <w:rFonts w:ascii="Open Sans" w:hAnsi="Open Sans" w:cs="Open Sans"/>
        </w:rPr>
        <w:t>do wglądu w siedzibie Sprzedającego</w:t>
      </w:r>
      <w:r w:rsidRPr="00343C27">
        <w:rPr>
          <w:rFonts w:ascii="Open Sans" w:hAnsi="Open Sans" w:cs="Open Sans"/>
        </w:rPr>
        <w:t>.</w:t>
      </w:r>
    </w:p>
    <w:p w:rsidR="00B32258" w:rsidRPr="00343C27" w:rsidRDefault="00CA5BE7" w:rsidP="00343C27">
      <w:pPr>
        <w:numPr>
          <w:ilvl w:val="0"/>
          <w:numId w:val="17"/>
        </w:numPr>
        <w:ind w:left="426" w:hanging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 xml:space="preserve">Ustalenia dotyczące pobierania próbek i ustalania wyników analiz próbek koncentratu </w:t>
      </w:r>
      <w:r w:rsidR="00EF776F" w:rsidRPr="00343C27">
        <w:rPr>
          <w:rFonts w:ascii="Open Sans" w:hAnsi="Open Sans" w:cs="Open Sans"/>
        </w:rPr>
        <w:t>Pb-Zn</w:t>
      </w:r>
      <w:r w:rsidR="00B74457" w:rsidRPr="00343C27">
        <w:rPr>
          <w:rFonts w:ascii="Open Sans" w:hAnsi="Open Sans" w:cs="Open Sans"/>
        </w:rPr>
        <w:t xml:space="preserve"> </w:t>
      </w:r>
      <w:r w:rsidRPr="00343C27">
        <w:rPr>
          <w:rFonts w:ascii="Open Sans" w:hAnsi="Open Sans" w:cs="Open Sans"/>
        </w:rPr>
        <w:t xml:space="preserve">stanowi Załącznik Nr </w:t>
      </w:r>
      <w:r w:rsidR="0049734D" w:rsidRPr="00343C27">
        <w:rPr>
          <w:rFonts w:ascii="Open Sans" w:hAnsi="Open Sans" w:cs="Open Sans"/>
        </w:rPr>
        <w:t>1</w:t>
      </w:r>
      <w:r w:rsidRPr="00343C27">
        <w:rPr>
          <w:rFonts w:ascii="Open Sans" w:hAnsi="Open Sans" w:cs="Open Sans"/>
        </w:rPr>
        <w:t xml:space="preserve"> do niniejszej umowy.</w:t>
      </w:r>
    </w:p>
    <w:p w:rsidR="00EE02CE" w:rsidRPr="00343C27" w:rsidRDefault="00CD797C" w:rsidP="00343C27">
      <w:pPr>
        <w:numPr>
          <w:ilvl w:val="0"/>
          <w:numId w:val="17"/>
        </w:numPr>
        <w:ind w:left="426" w:hanging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Po zakończeniu dostaw miesięcznych, Sprzeda</w:t>
      </w:r>
      <w:r w:rsidR="004D48F8" w:rsidRPr="00343C27">
        <w:rPr>
          <w:rFonts w:ascii="Open Sans" w:hAnsi="Open Sans" w:cs="Open Sans"/>
        </w:rPr>
        <w:t>jący</w:t>
      </w:r>
      <w:r w:rsidRPr="00343C27">
        <w:rPr>
          <w:rFonts w:ascii="Open Sans" w:hAnsi="Open Sans" w:cs="Open Sans"/>
        </w:rPr>
        <w:t xml:space="preserve"> dostarczy Kupującemu „zbior</w:t>
      </w:r>
      <w:r w:rsidR="004D7B3D" w:rsidRPr="00343C27">
        <w:rPr>
          <w:rFonts w:ascii="Open Sans" w:hAnsi="Open Sans" w:cs="Open Sans"/>
        </w:rPr>
        <w:t xml:space="preserve">czą kartę przekazania odpadu”, </w:t>
      </w:r>
      <w:r w:rsidRPr="00343C27">
        <w:rPr>
          <w:rFonts w:ascii="Open Sans" w:hAnsi="Open Sans" w:cs="Open Sans"/>
        </w:rPr>
        <w:t xml:space="preserve">zgodnie z </w:t>
      </w:r>
      <w:r w:rsidR="00BA4143">
        <w:rPr>
          <w:rFonts w:ascii="Open Sans" w:hAnsi="Open Sans" w:cs="Open Sans"/>
        </w:rPr>
        <w:t xml:space="preserve">aktualnie obowiązującą </w:t>
      </w:r>
      <w:r w:rsidRPr="00343C27">
        <w:rPr>
          <w:rFonts w:ascii="Open Sans" w:hAnsi="Open Sans" w:cs="Open Sans"/>
        </w:rPr>
        <w:t>ustawą o odpadach i przepisami wykonawczymi.</w:t>
      </w:r>
    </w:p>
    <w:p w:rsidR="00311EEF" w:rsidRDefault="00311EEF" w:rsidP="00343C27">
      <w:pPr>
        <w:jc w:val="center"/>
        <w:rPr>
          <w:rFonts w:ascii="Open Sans" w:hAnsi="Open Sans" w:cs="Open Sans"/>
          <w:b/>
        </w:rPr>
      </w:pPr>
    </w:p>
    <w:p w:rsidR="005E7CBD" w:rsidRDefault="005E7CBD" w:rsidP="00343C27">
      <w:pPr>
        <w:jc w:val="center"/>
        <w:rPr>
          <w:rFonts w:ascii="Open Sans" w:hAnsi="Open Sans" w:cs="Open Sans"/>
          <w:b/>
        </w:rPr>
      </w:pPr>
    </w:p>
    <w:p w:rsidR="00CD797C" w:rsidRPr="00343C27" w:rsidRDefault="00CD797C" w:rsidP="00343C27">
      <w:pPr>
        <w:jc w:val="center"/>
        <w:rPr>
          <w:rFonts w:ascii="Open Sans" w:hAnsi="Open Sans" w:cs="Open Sans"/>
          <w:b/>
        </w:rPr>
      </w:pPr>
      <w:r w:rsidRPr="00343C27">
        <w:rPr>
          <w:rFonts w:ascii="Open Sans" w:hAnsi="Open Sans" w:cs="Open Sans"/>
          <w:b/>
        </w:rPr>
        <w:lastRenderedPageBreak/>
        <w:t>§ 7</w:t>
      </w:r>
    </w:p>
    <w:p w:rsidR="00E74384" w:rsidRPr="00343C27" w:rsidRDefault="00CD797C" w:rsidP="00343C27">
      <w:pPr>
        <w:pStyle w:val="Tekstpodstawowywcity2"/>
        <w:numPr>
          <w:ilvl w:val="0"/>
          <w:numId w:val="3"/>
        </w:numPr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Cena</w:t>
      </w:r>
      <w:r w:rsidR="008972CD" w:rsidRPr="00343C27">
        <w:rPr>
          <w:rFonts w:ascii="Open Sans" w:hAnsi="Open Sans" w:cs="Open Sans"/>
        </w:rPr>
        <w:t xml:space="preserve"> </w:t>
      </w:r>
      <w:r w:rsidRPr="00343C27">
        <w:rPr>
          <w:rFonts w:ascii="Open Sans" w:hAnsi="Open Sans" w:cs="Open Sans"/>
        </w:rPr>
        <w:t>koncentratu Pb-Zn</w:t>
      </w:r>
      <w:r w:rsidR="00B74457" w:rsidRPr="00343C27">
        <w:rPr>
          <w:rFonts w:ascii="Open Sans" w:hAnsi="Open Sans" w:cs="Open Sans"/>
        </w:rPr>
        <w:t xml:space="preserve"> </w:t>
      </w:r>
      <w:r w:rsidR="002F2A75" w:rsidRPr="00343C27">
        <w:rPr>
          <w:rFonts w:ascii="Open Sans" w:hAnsi="Open Sans" w:cs="Open Sans"/>
        </w:rPr>
        <w:t>wyliczana będzie</w:t>
      </w:r>
      <w:r w:rsidR="00676EA6" w:rsidRPr="00343C27">
        <w:rPr>
          <w:rFonts w:ascii="Open Sans" w:hAnsi="Open Sans" w:cs="Open Sans"/>
        </w:rPr>
        <w:t xml:space="preserve"> </w:t>
      </w:r>
      <w:r w:rsidR="00EF776F" w:rsidRPr="00343C27">
        <w:rPr>
          <w:rFonts w:ascii="Open Sans" w:hAnsi="Open Sans" w:cs="Open Sans"/>
        </w:rPr>
        <w:t xml:space="preserve">na podstawie </w:t>
      </w:r>
      <w:r w:rsidR="002F2A75" w:rsidRPr="00343C27">
        <w:rPr>
          <w:rFonts w:ascii="Open Sans" w:hAnsi="Open Sans" w:cs="Open Sans"/>
        </w:rPr>
        <w:t>następującej formuły:</w:t>
      </w:r>
    </w:p>
    <w:p w:rsidR="002F2A75" w:rsidRPr="00343C27" w:rsidRDefault="002F2A75" w:rsidP="00343C27">
      <w:pPr>
        <w:pStyle w:val="Tekstpodstawowywcity2"/>
        <w:ind w:firstLine="0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 xml:space="preserve">Cena jednostkowa netto [zł/Mg] </w:t>
      </w:r>
    </w:p>
    <w:p w:rsidR="00807D3B" w:rsidRPr="00343C27" w:rsidRDefault="0000660F" w:rsidP="00343C27">
      <w:pPr>
        <w:pStyle w:val="Tekstpodstawowywcity2"/>
        <w:ind w:firstLine="0"/>
        <w:rPr>
          <w:rFonts w:ascii="Open Sans" w:hAnsi="Open Sans" w:cs="Open Sans"/>
        </w:rPr>
      </w:pPr>
      <w:r w:rsidRPr="00343C27">
        <w:rPr>
          <w:rFonts w:ascii="Open Sans" w:hAnsi="Open Sans" w:cs="Open Sans"/>
          <w:b/>
        </w:rPr>
        <w:t>C = w</w:t>
      </w:r>
      <w:r w:rsidR="00807D3B" w:rsidRPr="00343C27">
        <w:rPr>
          <w:rFonts w:ascii="Open Sans" w:hAnsi="Open Sans" w:cs="Open Sans"/>
          <w:b/>
        </w:rPr>
        <w:t>* (1- % H</w:t>
      </w:r>
      <w:r w:rsidR="00807D3B" w:rsidRPr="00343C27">
        <w:rPr>
          <w:rFonts w:ascii="Open Sans" w:hAnsi="Open Sans" w:cs="Open Sans"/>
          <w:b/>
          <w:vertAlign w:val="subscript"/>
        </w:rPr>
        <w:t>2</w:t>
      </w:r>
      <w:r w:rsidR="0049734D" w:rsidRPr="00343C27">
        <w:rPr>
          <w:rFonts w:ascii="Open Sans" w:hAnsi="Open Sans" w:cs="Open Sans"/>
          <w:b/>
        </w:rPr>
        <w:t>O / 100) * (%Pb/100</w:t>
      </w:r>
      <w:r w:rsidR="00807D3B" w:rsidRPr="00343C27">
        <w:rPr>
          <w:rFonts w:ascii="Open Sans" w:hAnsi="Open Sans" w:cs="Open Sans"/>
          <w:b/>
        </w:rPr>
        <w:t xml:space="preserve">* </w:t>
      </w:r>
      <w:proofErr w:type="spellStart"/>
      <w:r w:rsidR="00807D3B" w:rsidRPr="00343C27">
        <w:rPr>
          <w:rFonts w:ascii="Open Sans" w:hAnsi="Open Sans" w:cs="Open Sans"/>
          <w:b/>
        </w:rPr>
        <w:t>LME</w:t>
      </w:r>
      <w:r w:rsidR="00807D3B" w:rsidRPr="00343C27">
        <w:rPr>
          <w:rFonts w:ascii="Open Sans" w:hAnsi="Open Sans" w:cs="Open Sans"/>
          <w:b/>
          <w:vertAlign w:val="subscript"/>
        </w:rPr>
        <w:t>Pb</w:t>
      </w:r>
      <w:proofErr w:type="spellEnd"/>
      <w:r w:rsidR="00807D3B" w:rsidRPr="00343C27">
        <w:rPr>
          <w:rFonts w:ascii="Open Sans" w:hAnsi="Open Sans" w:cs="Open Sans"/>
          <w:b/>
        </w:rPr>
        <w:t xml:space="preserve"> * K</w:t>
      </w:r>
      <w:r w:rsidR="00807D3B" w:rsidRPr="00343C27">
        <w:rPr>
          <w:rFonts w:ascii="Open Sans" w:hAnsi="Open Sans" w:cs="Open Sans"/>
          <w:b/>
          <w:vertAlign w:val="subscript"/>
        </w:rPr>
        <w:t xml:space="preserve">USD </w:t>
      </w:r>
      <w:r w:rsidR="00807D3B" w:rsidRPr="00343C27">
        <w:rPr>
          <w:rFonts w:ascii="Open Sans" w:hAnsi="Open Sans" w:cs="Open Sans"/>
          <w:b/>
        </w:rPr>
        <w:t xml:space="preserve">+ %Zn/100* </w:t>
      </w:r>
      <w:proofErr w:type="spellStart"/>
      <w:r w:rsidR="00807D3B" w:rsidRPr="00343C27">
        <w:rPr>
          <w:rFonts w:ascii="Open Sans" w:hAnsi="Open Sans" w:cs="Open Sans"/>
          <w:b/>
        </w:rPr>
        <w:t>LME</w:t>
      </w:r>
      <w:r w:rsidR="00807D3B" w:rsidRPr="00343C27">
        <w:rPr>
          <w:rFonts w:ascii="Open Sans" w:hAnsi="Open Sans" w:cs="Open Sans"/>
          <w:b/>
          <w:vertAlign w:val="subscript"/>
        </w:rPr>
        <w:t>Zn</w:t>
      </w:r>
      <w:proofErr w:type="spellEnd"/>
      <w:r w:rsidR="00807D3B" w:rsidRPr="00343C27">
        <w:rPr>
          <w:rFonts w:ascii="Open Sans" w:hAnsi="Open Sans" w:cs="Open Sans"/>
          <w:b/>
        </w:rPr>
        <w:t xml:space="preserve"> * K</w:t>
      </w:r>
      <w:r w:rsidR="00807D3B" w:rsidRPr="00343C27">
        <w:rPr>
          <w:rFonts w:ascii="Open Sans" w:hAnsi="Open Sans" w:cs="Open Sans"/>
          <w:b/>
          <w:vertAlign w:val="subscript"/>
        </w:rPr>
        <w:t>USD</w:t>
      </w:r>
      <w:r w:rsidR="00807D3B" w:rsidRPr="00343C27">
        <w:rPr>
          <w:rFonts w:ascii="Open Sans" w:hAnsi="Open Sans" w:cs="Open Sans"/>
          <w:b/>
        </w:rPr>
        <w:t>)</w:t>
      </w:r>
    </w:p>
    <w:p w:rsidR="00807D3B" w:rsidRPr="00343C27" w:rsidRDefault="00807D3B" w:rsidP="00343C27">
      <w:pPr>
        <w:pStyle w:val="Tekstpodstawowywcity2"/>
        <w:ind w:firstLine="0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gdzie:</w:t>
      </w:r>
    </w:p>
    <w:p w:rsidR="00807D3B" w:rsidRPr="00343C27" w:rsidRDefault="00807D3B" w:rsidP="00343C27">
      <w:pPr>
        <w:pStyle w:val="Tekstpodstawowywcity2"/>
        <w:numPr>
          <w:ilvl w:val="0"/>
          <w:numId w:val="4"/>
        </w:numPr>
        <w:rPr>
          <w:rFonts w:ascii="Open Sans" w:hAnsi="Open Sans" w:cs="Open Sans"/>
        </w:rPr>
      </w:pPr>
      <w:r w:rsidRPr="00343C27">
        <w:rPr>
          <w:rFonts w:ascii="Open Sans" w:hAnsi="Open Sans" w:cs="Open Sans"/>
          <w:b/>
        </w:rPr>
        <w:t>C</w:t>
      </w:r>
      <w:r w:rsidRPr="00343C27">
        <w:rPr>
          <w:rFonts w:ascii="Open Sans" w:hAnsi="Open Sans" w:cs="Open Sans"/>
        </w:rPr>
        <w:t>- cena netto</w:t>
      </w:r>
      <w:r w:rsidRPr="00343C27">
        <w:rPr>
          <w:rFonts w:ascii="Open Sans" w:hAnsi="Open Sans" w:cs="Open Sans"/>
          <w:color w:val="FF0000"/>
        </w:rPr>
        <w:t xml:space="preserve"> </w:t>
      </w:r>
      <w:r w:rsidRPr="00343C27">
        <w:rPr>
          <w:rFonts w:ascii="Open Sans" w:hAnsi="Open Sans" w:cs="Open Sans"/>
        </w:rPr>
        <w:t>w zł/Mg koncentratu Pb-Zn</w:t>
      </w:r>
      <w:r w:rsidR="00EE2A96" w:rsidRPr="00343C27">
        <w:rPr>
          <w:rFonts w:ascii="Open Sans" w:hAnsi="Open Sans" w:cs="Open Sans"/>
        </w:rPr>
        <w:t xml:space="preserve"> PE</w:t>
      </w:r>
      <w:r w:rsidRPr="00343C27">
        <w:rPr>
          <w:rFonts w:ascii="Open Sans" w:hAnsi="Open Sans" w:cs="Open Sans"/>
        </w:rPr>
        <w:t>,</w:t>
      </w:r>
    </w:p>
    <w:p w:rsidR="00807D3B" w:rsidRPr="00343C27" w:rsidRDefault="00390BA8" w:rsidP="00343C27">
      <w:pPr>
        <w:pStyle w:val="Tekstpodstawowywcity2"/>
        <w:numPr>
          <w:ilvl w:val="0"/>
          <w:numId w:val="4"/>
        </w:numPr>
        <w:rPr>
          <w:rFonts w:ascii="Open Sans" w:hAnsi="Open Sans" w:cs="Open Sans"/>
        </w:rPr>
      </w:pPr>
      <w:r w:rsidRPr="00343C27">
        <w:rPr>
          <w:rFonts w:ascii="Open Sans" w:hAnsi="Open Sans" w:cs="Open Sans"/>
          <w:b/>
        </w:rPr>
        <w:t>w</w:t>
      </w:r>
      <w:r w:rsidR="004D48F8" w:rsidRPr="00343C27">
        <w:rPr>
          <w:rFonts w:ascii="Open Sans" w:hAnsi="Open Sans" w:cs="Open Sans"/>
          <w:b/>
        </w:rPr>
        <w:t xml:space="preserve"> </w:t>
      </w:r>
      <w:r w:rsidR="00807D3B" w:rsidRPr="00343C27">
        <w:rPr>
          <w:rFonts w:ascii="Open Sans" w:hAnsi="Open Sans" w:cs="Open Sans"/>
        </w:rPr>
        <w:t>- współczynnik korygujący, uwzględniający koszty</w:t>
      </w:r>
      <w:r w:rsidR="00EE2A96" w:rsidRPr="00343C27">
        <w:rPr>
          <w:rFonts w:ascii="Open Sans" w:hAnsi="Open Sans" w:cs="Open Sans"/>
        </w:rPr>
        <w:t xml:space="preserve">, gdzie </w:t>
      </w:r>
      <w:r w:rsidR="00922060" w:rsidRPr="00343C27">
        <w:rPr>
          <w:rFonts w:ascii="Open Sans" w:hAnsi="Open Sans" w:cs="Open Sans"/>
          <w:b/>
        </w:rPr>
        <w:t xml:space="preserve">w </w:t>
      </w:r>
      <w:r w:rsidR="00EE2A96" w:rsidRPr="00343C27">
        <w:rPr>
          <w:rFonts w:ascii="Open Sans" w:hAnsi="Open Sans" w:cs="Open Sans"/>
          <w:b/>
        </w:rPr>
        <w:t>=</w:t>
      </w:r>
      <w:r w:rsidR="00922060" w:rsidRPr="00343C27">
        <w:rPr>
          <w:rFonts w:ascii="Open Sans" w:hAnsi="Open Sans" w:cs="Open Sans"/>
          <w:b/>
        </w:rPr>
        <w:t xml:space="preserve"> </w:t>
      </w:r>
      <w:r w:rsidR="0034338E">
        <w:rPr>
          <w:rFonts w:ascii="Open Sans" w:hAnsi="Open Sans" w:cs="Open Sans"/>
          <w:b/>
        </w:rPr>
        <w:t>……….</w:t>
      </w:r>
    </w:p>
    <w:p w:rsidR="00807D3B" w:rsidRPr="00343C27" w:rsidRDefault="00807D3B" w:rsidP="00343C27">
      <w:pPr>
        <w:pStyle w:val="Tekstpodstawowywcity2"/>
        <w:numPr>
          <w:ilvl w:val="0"/>
          <w:numId w:val="4"/>
        </w:numPr>
        <w:rPr>
          <w:rFonts w:ascii="Open Sans" w:hAnsi="Open Sans" w:cs="Open Sans"/>
        </w:rPr>
      </w:pPr>
      <w:proofErr w:type="spellStart"/>
      <w:r w:rsidRPr="00343C27">
        <w:rPr>
          <w:rFonts w:ascii="Open Sans" w:hAnsi="Open Sans" w:cs="Open Sans"/>
          <w:b/>
        </w:rPr>
        <w:t>LME</w:t>
      </w:r>
      <w:r w:rsidRPr="00343C27">
        <w:rPr>
          <w:rFonts w:ascii="Open Sans" w:hAnsi="Open Sans" w:cs="Open Sans"/>
          <w:b/>
          <w:vertAlign w:val="subscript"/>
        </w:rPr>
        <w:t>Pb</w:t>
      </w:r>
      <w:proofErr w:type="spellEnd"/>
      <w:r w:rsidRPr="00343C27">
        <w:rPr>
          <w:rFonts w:ascii="Open Sans" w:hAnsi="Open Sans" w:cs="Open Sans"/>
          <w:b/>
          <w:vertAlign w:val="subscript"/>
        </w:rPr>
        <w:t xml:space="preserve"> </w:t>
      </w:r>
      <w:r w:rsidRPr="00343C27">
        <w:rPr>
          <w:rFonts w:ascii="Open Sans" w:hAnsi="Open Sans" w:cs="Open Sans"/>
          <w:b/>
        </w:rPr>
        <w:t>–</w:t>
      </w:r>
      <w:r w:rsidR="00BF367C" w:rsidRPr="00343C27">
        <w:rPr>
          <w:rFonts w:ascii="Open Sans" w:hAnsi="Open Sans" w:cs="Open Sans"/>
        </w:rPr>
        <w:t>średnia</w:t>
      </w:r>
      <w:r w:rsidRPr="00343C27">
        <w:rPr>
          <w:rFonts w:ascii="Open Sans" w:hAnsi="Open Sans" w:cs="Open Sans"/>
        </w:rPr>
        <w:t xml:space="preserve"> oficjalnych notowań dla ołowiu na</w:t>
      </w:r>
      <w:r w:rsidR="00676EA6" w:rsidRPr="00343C27">
        <w:rPr>
          <w:rFonts w:ascii="Open Sans" w:hAnsi="Open Sans" w:cs="Open Sans"/>
        </w:rPr>
        <w:t xml:space="preserve"> LME z miesiąca </w:t>
      </w:r>
      <w:r w:rsidR="0030664D" w:rsidRPr="00343C27">
        <w:rPr>
          <w:rFonts w:ascii="Open Sans" w:hAnsi="Open Sans" w:cs="Open Sans"/>
        </w:rPr>
        <w:t>dostawy</w:t>
      </w:r>
      <w:r w:rsidRPr="00343C27">
        <w:rPr>
          <w:rFonts w:ascii="Open Sans" w:hAnsi="Open Sans" w:cs="Open Sans"/>
        </w:rPr>
        <w:t xml:space="preserve"> USD/Mg,</w:t>
      </w:r>
    </w:p>
    <w:p w:rsidR="00807D3B" w:rsidRPr="00343C27" w:rsidRDefault="00807D3B" w:rsidP="00343C27">
      <w:pPr>
        <w:pStyle w:val="Tekstpodstawowywcity2"/>
        <w:numPr>
          <w:ilvl w:val="0"/>
          <w:numId w:val="4"/>
        </w:numPr>
        <w:rPr>
          <w:rFonts w:ascii="Open Sans" w:hAnsi="Open Sans" w:cs="Open Sans"/>
        </w:rPr>
      </w:pPr>
      <w:proofErr w:type="spellStart"/>
      <w:r w:rsidRPr="00343C27">
        <w:rPr>
          <w:rFonts w:ascii="Open Sans" w:hAnsi="Open Sans" w:cs="Open Sans"/>
          <w:b/>
        </w:rPr>
        <w:t>LME</w:t>
      </w:r>
      <w:r w:rsidRPr="00343C27">
        <w:rPr>
          <w:rFonts w:ascii="Open Sans" w:hAnsi="Open Sans" w:cs="Open Sans"/>
          <w:b/>
          <w:vertAlign w:val="subscript"/>
        </w:rPr>
        <w:t>Zn</w:t>
      </w:r>
      <w:proofErr w:type="spellEnd"/>
      <w:r w:rsidRPr="00343C27">
        <w:rPr>
          <w:rFonts w:ascii="Open Sans" w:hAnsi="Open Sans" w:cs="Open Sans"/>
          <w:b/>
          <w:vertAlign w:val="subscript"/>
        </w:rPr>
        <w:t xml:space="preserve"> </w:t>
      </w:r>
      <w:r w:rsidRPr="00343C27">
        <w:rPr>
          <w:rFonts w:ascii="Open Sans" w:hAnsi="Open Sans" w:cs="Open Sans"/>
        </w:rPr>
        <w:t xml:space="preserve">–średnia oficjalnych notowań dla cynku na LME z miesiąca </w:t>
      </w:r>
      <w:r w:rsidR="0030664D" w:rsidRPr="00343C27">
        <w:rPr>
          <w:rFonts w:ascii="Open Sans" w:hAnsi="Open Sans" w:cs="Open Sans"/>
        </w:rPr>
        <w:t>dostawy</w:t>
      </w:r>
      <w:r w:rsidR="0030664D" w:rsidRPr="00343C27">
        <w:rPr>
          <w:rFonts w:ascii="Open Sans" w:hAnsi="Open Sans" w:cs="Open Sans"/>
          <w:color w:val="FF0000"/>
        </w:rPr>
        <w:t xml:space="preserve"> </w:t>
      </w:r>
      <w:r w:rsidRPr="00343C27">
        <w:rPr>
          <w:rFonts w:ascii="Open Sans" w:hAnsi="Open Sans" w:cs="Open Sans"/>
        </w:rPr>
        <w:t>USD/Mg,</w:t>
      </w:r>
    </w:p>
    <w:p w:rsidR="00807D3B" w:rsidRPr="00343C27" w:rsidRDefault="00807D3B" w:rsidP="00343C27">
      <w:pPr>
        <w:pStyle w:val="Tekstpodstawowywcity2"/>
        <w:numPr>
          <w:ilvl w:val="0"/>
          <w:numId w:val="4"/>
        </w:numPr>
        <w:rPr>
          <w:rFonts w:ascii="Open Sans" w:hAnsi="Open Sans" w:cs="Open Sans"/>
        </w:rPr>
      </w:pPr>
      <w:r w:rsidRPr="00343C27">
        <w:rPr>
          <w:rFonts w:ascii="Open Sans" w:hAnsi="Open Sans" w:cs="Open Sans"/>
          <w:b/>
        </w:rPr>
        <w:t>% H</w:t>
      </w:r>
      <w:r w:rsidRPr="00343C27">
        <w:rPr>
          <w:rFonts w:ascii="Open Sans" w:hAnsi="Open Sans" w:cs="Open Sans"/>
          <w:b/>
          <w:vertAlign w:val="subscript"/>
        </w:rPr>
        <w:t>2</w:t>
      </w:r>
      <w:r w:rsidRPr="00343C27">
        <w:rPr>
          <w:rFonts w:ascii="Open Sans" w:hAnsi="Open Sans" w:cs="Open Sans"/>
          <w:b/>
        </w:rPr>
        <w:t>0 –</w:t>
      </w:r>
      <w:r w:rsidR="0030664D" w:rsidRPr="00343C27">
        <w:rPr>
          <w:rFonts w:ascii="Open Sans" w:hAnsi="Open Sans" w:cs="Open Sans"/>
          <w:b/>
        </w:rPr>
        <w:t xml:space="preserve"> </w:t>
      </w:r>
      <w:r w:rsidR="00BF367C" w:rsidRPr="00343C27">
        <w:rPr>
          <w:rFonts w:ascii="Open Sans" w:hAnsi="Open Sans" w:cs="Open Sans"/>
        </w:rPr>
        <w:t>średnia ważona</w:t>
      </w:r>
      <w:r w:rsidR="00BF367C" w:rsidRPr="00343C27">
        <w:rPr>
          <w:rFonts w:ascii="Open Sans" w:hAnsi="Open Sans" w:cs="Open Sans"/>
          <w:b/>
        </w:rPr>
        <w:t xml:space="preserve"> </w:t>
      </w:r>
      <w:r w:rsidR="008972CD" w:rsidRPr="00343C27">
        <w:rPr>
          <w:rFonts w:ascii="Open Sans" w:hAnsi="Open Sans" w:cs="Open Sans"/>
        </w:rPr>
        <w:t>wilgotność</w:t>
      </w:r>
      <w:r w:rsidR="008335A3" w:rsidRPr="00343C27">
        <w:rPr>
          <w:rFonts w:ascii="Open Sans" w:hAnsi="Open Sans" w:cs="Open Sans"/>
        </w:rPr>
        <w:t xml:space="preserve"> koncentratu</w:t>
      </w:r>
      <w:r w:rsidR="008972CD" w:rsidRPr="00343C27">
        <w:rPr>
          <w:rFonts w:ascii="Open Sans" w:hAnsi="Open Sans" w:cs="Open Sans"/>
        </w:rPr>
        <w:t xml:space="preserve"> z miesiąca </w:t>
      </w:r>
      <w:r w:rsidR="0030664D" w:rsidRPr="00343C27">
        <w:rPr>
          <w:rFonts w:ascii="Open Sans" w:hAnsi="Open Sans" w:cs="Open Sans"/>
        </w:rPr>
        <w:t>dostawy</w:t>
      </w:r>
      <w:r w:rsidR="008335A3" w:rsidRPr="00343C27">
        <w:rPr>
          <w:rFonts w:ascii="Open Sans" w:hAnsi="Open Sans" w:cs="Open Sans"/>
        </w:rPr>
        <w:t>,</w:t>
      </w:r>
      <w:r w:rsidR="008972CD" w:rsidRPr="00343C27">
        <w:rPr>
          <w:rFonts w:ascii="Open Sans" w:hAnsi="Open Sans" w:cs="Open Sans"/>
        </w:rPr>
        <w:t xml:space="preserve"> </w:t>
      </w:r>
      <w:r w:rsidR="008335A3" w:rsidRPr="00343C27">
        <w:rPr>
          <w:rFonts w:ascii="Open Sans" w:hAnsi="Open Sans" w:cs="Open Sans"/>
        </w:rPr>
        <w:t>na podstawie wyników badań wykonanych przez Sprzedającego,</w:t>
      </w:r>
    </w:p>
    <w:p w:rsidR="00807D3B" w:rsidRPr="00343C27" w:rsidRDefault="00807D3B" w:rsidP="00343C27">
      <w:pPr>
        <w:pStyle w:val="Tekstpodstawowywcity2"/>
        <w:numPr>
          <w:ilvl w:val="0"/>
          <w:numId w:val="4"/>
        </w:numPr>
        <w:rPr>
          <w:rFonts w:ascii="Open Sans" w:hAnsi="Open Sans" w:cs="Open Sans"/>
        </w:rPr>
      </w:pPr>
      <w:r w:rsidRPr="00343C27">
        <w:rPr>
          <w:rFonts w:ascii="Open Sans" w:hAnsi="Open Sans" w:cs="Open Sans"/>
          <w:b/>
        </w:rPr>
        <w:t>% Pb –</w:t>
      </w:r>
      <w:r w:rsidR="0030664D" w:rsidRPr="00343C27">
        <w:rPr>
          <w:rFonts w:ascii="Open Sans" w:hAnsi="Open Sans" w:cs="Open Sans"/>
          <w:b/>
        </w:rPr>
        <w:t xml:space="preserve"> </w:t>
      </w:r>
      <w:r w:rsidRPr="00343C27">
        <w:rPr>
          <w:rFonts w:ascii="Open Sans" w:hAnsi="Open Sans" w:cs="Open Sans"/>
        </w:rPr>
        <w:t>średni</w:t>
      </w:r>
      <w:r w:rsidR="0030664D" w:rsidRPr="00343C27">
        <w:rPr>
          <w:rFonts w:ascii="Open Sans" w:hAnsi="Open Sans" w:cs="Open Sans"/>
        </w:rPr>
        <w:t xml:space="preserve">a zawartość ołowiu </w:t>
      </w:r>
      <w:r w:rsidRPr="00343C27">
        <w:rPr>
          <w:rFonts w:ascii="Open Sans" w:hAnsi="Open Sans" w:cs="Open Sans"/>
        </w:rPr>
        <w:t>w koncen</w:t>
      </w:r>
      <w:r w:rsidR="00676EA6" w:rsidRPr="00343C27">
        <w:rPr>
          <w:rFonts w:ascii="Open Sans" w:hAnsi="Open Sans" w:cs="Open Sans"/>
        </w:rPr>
        <w:t xml:space="preserve">tracie </w:t>
      </w:r>
      <w:r w:rsidR="008972CD" w:rsidRPr="00343C27">
        <w:rPr>
          <w:rFonts w:ascii="Open Sans" w:hAnsi="Open Sans" w:cs="Open Sans"/>
        </w:rPr>
        <w:t xml:space="preserve"> z miesiąca </w:t>
      </w:r>
      <w:r w:rsidR="0030664D" w:rsidRPr="00343C27">
        <w:rPr>
          <w:rFonts w:ascii="Open Sans" w:hAnsi="Open Sans" w:cs="Open Sans"/>
        </w:rPr>
        <w:t>dostawy</w:t>
      </w:r>
      <w:r w:rsidR="008335A3" w:rsidRPr="00343C27">
        <w:rPr>
          <w:rFonts w:ascii="Open Sans" w:hAnsi="Open Sans" w:cs="Open Sans"/>
        </w:rPr>
        <w:t>, na podstawie wyników badań wykonanych przez Sprzedającego</w:t>
      </w:r>
      <w:r w:rsidR="008972CD" w:rsidRPr="00343C27">
        <w:rPr>
          <w:rFonts w:ascii="Open Sans" w:hAnsi="Open Sans" w:cs="Open Sans"/>
        </w:rPr>
        <w:t xml:space="preserve"> </w:t>
      </w:r>
      <w:r w:rsidR="008335A3" w:rsidRPr="00343C27">
        <w:rPr>
          <w:rFonts w:ascii="Open Sans" w:hAnsi="Open Sans" w:cs="Open Sans"/>
        </w:rPr>
        <w:t>,</w:t>
      </w:r>
    </w:p>
    <w:p w:rsidR="00807D3B" w:rsidRPr="00343C27" w:rsidRDefault="00807D3B" w:rsidP="00343C27">
      <w:pPr>
        <w:pStyle w:val="Tekstpodstawowywcity2"/>
        <w:numPr>
          <w:ilvl w:val="0"/>
          <w:numId w:val="4"/>
        </w:numPr>
        <w:rPr>
          <w:rFonts w:ascii="Open Sans" w:hAnsi="Open Sans" w:cs="Open Sans"/>
        </w:rPr>
      </w:pPr>
      <w:r w:rsidRPr="00343C27">
        <w:rPr>
          <w:rFonts w:ascii="Open Sans" w:hAnsi="Open Sans" w:cs="Open Sans"/>
          <w:b/>
        </w:rPr>
        <w:t>% Zn –</w:t>
      </w:r>
      <w:r w:rsidR="0030664D" w:rsidRPr="00343C27">
        <w:rPr>
          <w:rFonts w:ascii="Open Sans" w:hAnsi="Open Sans" w:cs="Open Sans"/>
          <w:b/>
        </w:rPr>
        <w:t xml:space="preserve"> </w:t>
      </w:r>
      <w:r w:rsidRPr="00343C27">
        <w:rPr>
          <w:rFonts w:ascii="Open Sans" w:hAnsi="Open Sans" w:cs="Open Sans"/>
        </w:rPr>
        <w:t>średni</w:t>
      </w:r>
      <w:r w:rsidR="0030664D" w:rsidRPr="00343C27">
        <w:rPr>
          <w:rFonts w:ascii="Open Sans" w:hAnsi="Open Sans" w:cs="Open Sans"/>
        </w:rPr>
        <w:t>a</w:t>
      </w:r>
      <w:r w:rsidRPr="00343C27">
        <w:rPr>
          <w:rFonts w:ascii="Open Sans" w:hAnsi="Open Sans" w:cs="Open Sans"/>
        </w:rPr>
        <w:t xml:space="preserve"> zawartość cynku</w:t>
      </w:r>
      <w:r w:rsidR="0030664D" w:rsidRPr="00343C27">
        <w:rPr>
          <w:rFonts w:ascii="Open Sans" w:hAnsi="Open Sans" w:cs="Open Sans"/>
        </w:rPr>
        <w:t xml:space="preserve"> </w:t>
      </w:r>
      <w:r w:rsidRPr="00343C27">
        <w:rPr>
          <w:rFonts w:ascii="Open Sans" w:hAnsi="Open Sans" w:cs="Open Sans"/>
        </w:rPr>
        <w:t>w koncentracie</w:t>
      </w:r>
      <w:r w:rsidR="00676EA6" w:rsidRPr="00343C27">
        <w:rPr>
          <w:rFonts w:ascii="Open Sans" w:hAnsi="Open Sans" w:cs="Open Sans"/>
        </w:rPr>
        <w:t xml:space="preserve"> </w:t>
      </w:r>
      <w:r w:rsidR="008972CD" w:rsidRPr="00343C27">
        <w:rPr>
          <w:rFonts w:ascii="Open Sans" w:hAnsi="Open Sans" w:cs="Open Sans"/>
        </w:rPr>
        <w:t xml:space="preserve">z miesiąca </w:t>
      </w:r>
      <w:r w:rsidR="0030664D" w:rsidRPr="00343C27">
        <w:rPr>
          <w:rFonts w:ascii="Open Sans" w:hAnsi="Open Sans" w:cs="Open Sans"/>
        </w:rPr>
        <w:t>dostawy</w:t>
      </w:r>
      <w:r w:rsidR="008335A3" w:rsidRPr="00343C27">
        <w:rPr>
          <w:rFonts w:ascii="Open Sans" w:hAnsi="Open Sans" w:cs="Open Sans"/>
        </w:rPr>
        <w:t>, na podstawie wyników badań wykonanych przez Sprzedającego,</w:t>
      </w:r>
    </w:p>
    <w:p w:rsidR="00807D3B" w:rsidRPr="00343C27" w:rsidRDefault="00807D3B" w:rsidP="00343C27">
      <w:pPr>
        <w:pStyle w:val="Tekstpodstawowywcity2"/>
        <w:numPr>
          <w:ilvl w:val="0"/>
          <w:numId w:val="4"/>
        </w:numPr>
        <w:rPr>
          <w:rFonts w:ascii="Open Sans" w:hAnsi="Open Sans" w:cs="Open Sans"/>
        </w:rPr>
      </w:pPr>
      <w:r w:rsidRPr="00343C27">
        <w:rPr>
          <w:rFonts w:ascii="Open Sans" w:hAnsi="Open Sans" w:cs="Open Sans"/>
          <w:b/>
        </w:rPr>
        <w:t>K</w:t>
      </w:r>
      <w:r w:rsidRPr="00343C27">
        <w:rPr>
          <w:rFonts w:ascii="Open Sans" w:hAnsi="Open Sans" w:cs="Open Sans"/>
          <w:b/>
          <w:vertAlign w:val="subscript"/>
        </w:rPr>
        <w:t xml:space="preserve">USD </w:t>
      </w:r>
      <w:r w:rsidRPr="00343C27">
        <w:rPr>
          <w:rFonts w:ascii="Open Sans" w:hAnsi="Open Sans" w:cs="Open Sans"/>
          <w:b/>
        </w:rPr>
        <w:t xml:space="preserve">– </w:t>
      </w:r>
      <w:r w:rsidRPr="00343C27">
        <w:rPr>
          <w:rFonts w:ascii="Open Sans" w:hAnsi="Open Sans" w:cs="Open Sans"/>
        </w:rPr>
        <w:t xml:space="preserve">średni kurs USD wyrażony w PLN wg NBP z miesiąca </w:t>
      </w:r>
      <w:r w:rsidR="0030664D" w:rsidRPr="00343C27">
        <w:rPr>
          <w:rFonts w:ascii="Open Sans" w:hAnsi="Open Sans" w:cs="Open Sans"/>
        </w:rPr>
        <w:t>dostawy,</w:t>
      </w:r>
    </w:p>
    <w:p w:rsidR="00EF776F" w:rsidRPr="00343C27" w:rsidRDefault="00EF776F" w:rsidP="00343C27">
      <w:pPr>
        <w:pStyle w:val="Tekstpodstawowywcity2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Orientacy</w:t>
      </w:r>
      <w:r w:rsidR="00807D3B" w:rsidRPr="00343C27">
        <w:rPr>
          <w:rFonts w:ascii="Open Sans" w:hAnsi="Open Sans" w:cs="Open Sans"/>
        </w:rPr>
        <w:t xml:space="preserve">jna wartość umowy wynosi </w:t>
      </w:r>
      <w:r w:rsidR="00161A92">
        <w:rPr>
          <w:rFonts w:ascii="Open Sans" w:hAnsi="Open Sans" w:cs="Open Sans"/>
        </w:rPr>
        <w:t>…………………….</w:t>
      </w:r>
      <w:r w:rsidR="00C853F8" w:rsidRPr="00343C27">
        <w:rPr>
          <w:rFonts w:ascii="Open Sans" w:hAnsi="Open Sans" w:cs="Open Sans"/>
        </w:rPr>
        <w:t xml:space="preserve"> zł (</w:t>
      </w:r>
      <w:r w:rsidR="00240116" w:rsidRPr="00343C27">
        <w:rPr>
          <w:rFonts w:ascii="Open Sans" w:hAnsi="Open Sans" w:cs="Open Sans"/>
        </w:rPr>
        <w:t>słownie</w:t>
      </w:r>
      <w:r w:rsidR="0049734D" w:rsidRPr="00343C27">
        <w:rPr>
          <w:rFonts w:ascii="Open Sans" w:hAnsi="Open Sans" w:cs="Open Sans"/>
        </w:rPr>
        <w:t xml:space="preserve"> złotych</w:t>
      </w:r>
      <w:r w:rsidR="00240116" w:rsidRPr="00343C27">
        <w:rPr>
          <w:rFonts w:ascii="Open Sans" w:hAnsi="Open Sans" w:cs="Open Sans"/>
        </w:rPr>
        <w:t>:</w:t>
      </w:r>
      <w:r w:rsidR="00C853F8" w:rsidRPr="00343C27">
        <w:rPr>
          <w:rFonts w:ascii="Open Sans" w:hAnsi="Open Sans" w:cs="Open Sans"/>
        </w:rPr>
        <w:t xml:space="preserve"> </w:t>
      </w:r>
      <w:r w:rsidR="00161A92">
        <w:rPr>
          <w:rFonts w:ascii="Open Sans" w:hAnsi="Open Sans" w:cs="Open Sans"/>
        </w:rPr>
        <w:t>…………………………………………………..</w:t>
      </w:r>
      <w:r w:rsidR="00113A22">
        <w:rPr>
          <w:rFonts w:ascii="Open Sans" w:hAnsi="Open Sans" w:cs="Open Sans"/>
        </w:rPr>
        <w:t xml:space="preserve"> 00/100</w:t>
      </w:r>
      <w:r w:rsidR="0049734D" w:rsidRPr="00343C27">
        <w:rPr>
          <w:rFonts w:ascii="Open Sans" w:hAnsi="Open Sans" w:cs="Open Sans"/>
        </w:rPr>
        <w:t>)</w:t>
      </w:r>
      <w:r w:rsidR="00240116" w:rsidRPr="00343C27">
        <w:rPr>
          <w:rFonts w:ascii="Open Sans" w:hAnsi="Open Sans" w:cs="Open Sans"/>
        </w:rPr>
        <w:t>.</w:t>
      </w:r>
    </w:p>
    <w:p w:rsidR="008972CD" w:rsidRPr="00343C27" w:rsidRDefault="0030664D" w:rsidP="00343C2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Faktury</w:t>
      </w:r>
      <w:r w:rsidR="008972CD" w:rsidRPr="00343C27">
        <w:rPr>
          <w:rFonts w:ascii="Open Sans" w:hAnsi="Open Sans" w:cs="Open Sans"/>
        </w:rPr>
        <w:t xml:space="preserve"> będą </w:t>
      </w:r>
      <w:r w:rsidRPr="00343C27">
        <w:rPr>
          <w:rFonts w:ascii="Open Sans" w:hAnsi="Open Sans" w:cs="Open Sans"/>
        </w:rPr>
        <w:t>wystawiane</w:t>
      </w:r>
      <w:r w:rsidR="008972CD" w:rsidRPr="00343C27">
        <w:rPr>
          <w:rFonts w:ascii="Open Sans" w:hAnsi="Open Sans" w:cs="Open Sans"/>
        </w:rPr>
        <w:t xml:space="preserve"> w okresach </w:t>
      </w:r>
      <w:r w:rsidR="00C853F8" w:rsidRPr="00343C27">
        <w:rPr>
          <w:rFonts w:ascii="Open Sans" w:hAnsi="Open Sans" w:cs="Open Sans"/>
        </w:rPr>
        <w:t>miesięcznych</w:t>
      </w:r>
      <w:r w:rsidR="008972CD" w:rsidRPr="00343C27">
        <w:rPr>
          <w:rFonts w:ascii="Open Sans" w:hAnsi="Open Sans" w:cs="Open Sans"/>
        </w:rPr>
        <w:t xml:space="preserve">, </w:t>
      </w:r>
      <w:r w:rsidR="00C853F8" w:rsidRPr="00343C27">
        <w:rPr>
          <w:rFonts w:ascii="Open Sans" w:hAnsi="Open Sans" w:cs="Open Sans"/>
        </w:rPr>
        <w:t xml:space="preserve">według ceny wyliczanej </w:t>
      </w:r>
      <w:r w:rsidR="00A466C9" w:rsidRPr="00343C27">
        <w:rPr>
          <w:rFonts w:ascii="Open Sans" w:hAnsi="Open Sans" w:cs="Open Sans"/>
        </w:rPr>
        <w:t xml:space="preserve">na podstawie </w:t>
      </w:r>
      <w:r w:rsidR="00C853F8" w:rsidRPr="00343C27">
        <w:rPr>
          <w:rFonts w:ascii="Open Sans" w:hAnsi="Open Sans" w:cs="Open Sans"/>
        </w:rPr>
        <w:t>formuły cenowej określonej w § 7 ust.1.</w:t>
      </w:r>
    </w:p>
    <w:p w:rsidR="0030664D" w:rsidRPr="00343C27" w:rsidRDefault="0030664D" w:rsidP="00343C2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 xml:space="preserve">Kupujący </w:t>
      </w:r>
      <w:r w:rsidR="00C853F8" w:rsidRPr="00343C27">
        <w:rPr>
          <w:rFonts w:ascii="Open Sans" w:hAnsi="Open Sans" w:cs="Open Sans"/>
        </w:rPr>
        <w:t xml:space="preserve">każdorazowo </w:t>
      </w:r>
      <w:r w:rsidRPr="00113A22">
        <w:rPr>
          <w:rFonts w:ascii="Open Sans" w:hAnsi="Open Sans" w:cs="Open Sans"/>
        </w:rPr>
        <w:t xml:space="preserve">zobowiązuje się do zapłaty faktur przelewem na konto Sprzedającego </w:t>
      </w:r>
      <w:r w:rsidR="00C853F8" w:rsidRPr="00113A22">
        <w:rPr>
          <w:rFonts w:ascii="Open Sans" w:hAnsi="Open Sans" w:cs="Open Sans"/>
        </w:rPr>
        <w:t xml:space="preserve">w </w:t>
      </w:r>
      <w:proofErr w:type="spellStart"/>
      <w:r w:rsidR="00C853F8" w:rsidRPr="00113A22">
        <w:rPr>
          <w:rFonts w:ascii="Open Sans" w:hAnsi="Open Sans" w:cs="Open Sans"/>
        </w:rPr>
        <w:t>mBANK</w:t>
      </w:r>
      <w:proofErr w:type="spellEnd"/>
      <w:r w:rsidR="00C853F8" w:rsidRPr="00113A22">
        <w:rPr>
          <w:rFonts w:ascii="Open Sans" w:hAnsi="Open Sans" w:cs="Open Sans"/>
        </w:rPr>
        <w:t xml:space="preserve"> </w:t>
      </w:r>
      <w:r w:rsidR="004C2D3C" w:rsidRPr="00113A22">
        <w:rPr>
          <w:rFonts w:ascii="Open Sans" w:hAnsi="Open Sans" w:cs="Open Sans"/>
        </w:rPr>
        <w:t xml:space="preserve">o numerze </w:t>
      </w:r>
      <w:r w:rsidR="0034338E">
        <w:rPr>
          <w:rFonts w:ascii="Open Sans" w:hAnsi="Open Sans" w:cs="Open Sans"/>
        </w:rPr>
        <w:t>……………………………………………………………….</w:t>
      </w:r>
      <w:r w:rsidR="00113A22" w:rsidRPr="00113A22">
        <w:rPr>
          <w:rFonts w:ascii="Open Sans" w:hAnsi="Open Sans" w:cs="Open Sans"/>
        </w:rPr>
        <w:t>,</w:t>
      </w:r>
      <w:r w:rsidR="004C2D3C" w:rsidRPr="00113A22">
        <w:rPr>
          <w:rFonts w:ascii="Open Sans" w:hAnsi="Open Sans" w:cs="Open Sans"/>
        </w:rPr>
        <w:br/>
      </w:r>
      <w:r w:rsidR="00B32258" w:rsidRPr="00343C27">
        <w:rPr>
          <w:rFonts w:ascii="Open Sans" w:hAnsi="Open Sans" w:cs="Open Sans"/>
        </w:rPr>
        <w:t xml:space="preserve">w terminie 14 </w:t>
      </w:r>
      <w:r w:rsidRPr="00343C27">
        <w:rPr>
          <w:rFonts w:ascii="Open Sans" w:hAnsi="Open Sans" w:cs="Open Sans"/>
        </w:rPr>
        <w:t xml:space="preserve">dni </w:t>
      </w:r>
      <w:r w:rsidR="00C853F8" w:rsidRPr="00343C27">
        <w:rPr>
          <w:rFonts w:ascii="Open Sans" w:hAnsi="Open Sans" w:cs="Open Sans"/>
        </w:rPr>
        <w:t xml:space="preserve">liczonych </w:t>
      </w:r>
      <w:r w:rsidRPr="00343C27">
        <w:rPr>
          <w:rFonts w:ascii="Open Sans" w:hAnsi="Open Sans" w:cs="Open Sans"/>
        </w:rPr>
        <w:t xml:space="preserve">od daty </w:t>
      </w:r>
      <w:r w:rsidR="00C853F8" w:rsidRPr="00343C27">
        <w:rPr>
          <w:rFonts w:ascii="Open Sans" w:hAnsi="Open Sans" w:cs="Open Sans"/>
        </w:rPr>
        <w:t>ich wystawia</w:t>
      </w:r>
      <w:r w:rsidRPr="00343C27">
        <w:rPr>
          <w:rFonts w:ascii="Open Sans" w:hAnsi="Open Sans" w:cs="Open Sans"/>
        </w:rPr>
        <w:t>nia</w:t>
      </w:r>
      <w:r w:rsidRPr="00343C27">
        <w:rPr>
          <w:rFonts w:ascii="Open Sans" w:hAnsi="Open Sans" w:cs="Open Sans"/>
          <w:b/>
        </w:rPr>
        <w:t>.</w:t>
      </w:r>
    </w:p>
    <w:p w:rsidR="00E74384" w:rsidRPr="00343C27" w:rsidRDefault="00E74384" w:rsidP="00343C2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Sprzedający zobowiąz</w:t>
      </w:r>
      <w:r w:rsidR="00C853F8" w:rsidRPr="00343C27">
        <w:rPr>
          <w:rFonts w:ascii="Open Sans" w:hAnsi="Open Sans" w:cs="Open Sans"/>
        </w:rPr>
        <w:t>uje</w:t>
      </w:r>
      <w:r w:rsidRPr="00343C27">
        <w:rPr>
          <w:rFonts w:ascii="Open Sans" w:hAnsi="Open Sans" w:cs="Open Sans"/>
        </w:rPr>
        <w:t xml:space="preserve"> </w:t>
      </w:r>
      <w:r w:rsidR="00C853F8" w:rsidRPr="00343C27">
        <w:rPr>
          <w:rFonts w:ascii="Open Sans" w:hAnsi="Open Sans" w:cs="Open Sans"/>
        </w:rPr>
        <w:t xml:space="preserve">się </w:t>
      </w:r>
      <w:r w:rsidRPr="00343C27">
        <w:rPr>
          <w:rFonts w:ascii="Open Sans" w:hAnsi="Open Sans" w:cs="Open Sans"/>
        </w:rPr>
        <w:t>uwzględniać numer niniejszej umowy na wystawianych przez siebie fakturach.</w:t>
      </w:r>
      <w:r w:rsidR="00807D3B" w:rsidRPr="00343C27">
        <w:rPr>
          <w:rFonts w:ascii="Open Sans" w:hAnsi="Open Sans" w:cs="Open Sans"/>
        </w:rPr>
        <w:t xml:space="preserve"> </w:t>
      </w:r>
    </w:p>
    <w:p w:rsidR="00C623BA" w:rsidRPr="00343C27" w:rsidRDefault="00BC3DAD" w:rsidP="00343C2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Odpad koncentrat Pb-Zn PE – kod 10 06 03</w:t>
      </w:r>
      <w:r w:rsidRPr="00343C27">
        <w:rPr>
          <w:rFonts w:ascii="Open Sans" w:hAnsi="Open Sans" w:cs="Open Sans"/>
          <w:vertAlign w:val="superscript"/>
        </w:rPr>
        <w:t>*</w:t>
      </w:r>
      <w:r w:rsidRPr="00343C27">
        <w:rPr>
          <w:rFonts w:ascii="Open Sans" w:hAnsi="Open Sans" w:cs="Open Sans"/>
        </w:rPr>
        <w:t xml:space="preserve"> jest objęty mechanizmem odwrotnego obciążenia VAT, zgodnie z ustawą o podatku od towarów i usług , a Kupujący oświadcza, że jest czynnym podatnikiem VAT.</w:t>
      </w:r>
    </w:p>
    <w:p w:rsidR="00A05E3C" w:rsidRPr="00343C27" w:rsidRDefault="00A05E3C" w:rsidP="00343C27">
      <w:pPr>
        <w:jc w:val="center"/>
        <w:rPr>
          <w:rFonts w:ascii="Open Sans" w:hAnsi="Open Sans" w:cs="Open Sans"/>
          <w:b/>
        </w:rPr>
      </w:pPr>
    </w:p>
    <w:p w:rsidR="004D7B3D" w:rsidRPr="00343C27" w:rsidRDefault="00C623BA" w:rsidP="00343C27">
      <w:pPr>
        <w:jc w:val="center"/>
        <w:rPr>
          <w:rFonts w:ascii="Open Sans" w:hAnsi="Open Sans" w:cs="Open Sans"/>
          <w:b/>
        </w:rPr>
      </w:pPr>
      <w:r w:rsidRPr="00343C27">
        <w:rPr>
          <w:rFonts w:ascii="Open Sans" w:hAnsi="Open Sans" w:cs="Open Sans"/>
          <w:b/>
        </w:rPr>
        <w:t>§ 8</w:t>
      </w:r>
    </w:p>
    <w:p w:rsidR="00C623BA" w:rsidRPr="00343C27" w:rsidRDefault="00C623BA" w:rsidP="00343C2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  <w:bCs/>
        </w:rPr>
        <w:t>Kupujący</w:t>
      </w:r>
      <w:r w:rsidRPr="00343C27">
        <w:rPr>
          <w:rFonts w:ascii="Open Sans" w:hAnsi="Open Sans" w:cs="Open Sans"/>
        </w:rPr>
        <w:t xml:space="preserve"> zobowiązany jest do bezwzględnego przestrzegania obowiązujących Zarządzeń HMG przy pracach realizowanych na terenie Sprzedającego, </w:t>
      </w:r>
      <w:r w:rsidRPr="00343C27">
        <w:rPr>
          <w:rFonts w:ascii="Open Sans" w:hAnsi="Open Sans" w:cs="Open Sans"/>
        </w:rPr>
        <w:br/>
        <w:t>a w szczególności:</w:t>
      </w:r>
    </w:p>
    <w:p w:rsidR="00C623BA" w:rsidRPr="00343C27" w:rsidRDefault="00C623BA" w:rsidP="00343C2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Open Sans" w:hAnsi="Open Sans" w:cs="Open Sans"/>
          <w:noProof/>
        </w:rPr>
      </w:pPr>
      <w:r w:rsidRPr="00343C27">
        <w:rPr>
          <w:rFonts w:ascii="Open Sans" w:hAnsi="Open Sans" w:cs="Open Sans"/>
          <w:noProof/>
        </w:rPr>
        <w:t>Zasad organizacji ruchu osobowego w KGHM Polska Miedź S.A. Oddział Huta Miedzi „Głogów” ,</w:t>
      </w:r>
    </w:p>
    <w:p w:rsidR="00C623BA" w:rsidRPr="00343C27" w:rsidRDefault="00C623BA" w:rsidP="00343C2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Open Sans" w:hAnsi="Open Sans" w:cs="Open Sans"/>
          <w:noProof/>
        </w:rPr>
      </w:pPr>
      <w:r w:rsidRPr="00343C27">
        <w:rPr>
          <w:rFonts w:ascii="Open Sans" w:hAnsi="Open Sans" w:cs="Open Sans"/>
          <w:noProof/>
        </w:rPr>
        <w:t>Zasad organizacji wizyt w Oddziale Huta Miedzi „Głogów”,</w:t>
      </w:r>
    </w:p>
    <w:p w:rsidR="00C623BA" w:rsidRPr="00343C27" w:rsidRDefault="00C623BA" w:rsidP="00343C2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Open Sans" w:hAnsi="Open Sans" w:cs="Open Sans"/>
          <w:noProof/>
        </w:rPr>
      </w:pPr>
      <w:r w:rsidRPr="00343C27">
        <w:rPr>
          <w:rFonts w:ascii="Open Sans" w:hAnsi="Open Sans" w:cs="Open Sans"/>
          <w:noProof/>
        </w:rPr>
        <w:t>Zasad organizacji ruchu materiałowo-towarowego w Oddziale Huta Miedzi „Głogów”,</w:t>
      </w:r>
    </w:p>
    <w:p w:rsidR="00C623BA" w:rsidRPr="00343C27" w:rsidRDefault="00C623BA" w:rsidP="00343C2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Open Sans" w:hAnsi="Open Sans" w:cs="Open Sans"/>
          <w:noProof/>
        </w:rPr>
      </w:pPr>
      <w:r w:rsidRPr="00343C27">
        <w:rPr>
          <w:rFonts w:ascii="Open Sans" w:hAnsi="Open Sans" w:cs="Open Sans"/>
          <w:noProof/>
        </w:rPr>
        <w:t xml:space="preserve">Zasad dotyczących bezpieczeństwa i higieny pracy, bezpieczeństwa przeciwpożarowego oraz ochrony srodowiska, obowiązujące wykonawców realizujących </w:t>
      </w:r>
      <w:r w:rsidR="00733C0F" w:rsidRPr="00343C27">
        <w:rPr>
          <w:rFonts w:ascii="Open Sans" w:hAnsi="Open Sans" w:cs="Open Sans"/>
          <w:noProof/>
        </w:rPr>
        <w:t xml:space="preserve">prace </w:t>
      </w:r>
      <w:r w:rsidRPr="00343C27">
        <w:rPr>
          <w:rFonts w:ascii="Open Sans" w:hAnsi="Open Sans" w:cs="Open Sans"/>
          <w:noProof/>
        </w:rPr>
        <w:t>na terenie O/ HMG.</w:t>
      </w:r>
    </w:p>
    <w:p w:rsidR="00C623BA" w:rsidRPr="00343C27" w:rsidRDefault="00C623BA" w:rsidP="00343C2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Open Sans" w:hAnsi="Open Sans" w:cs="Open Sans"/>
          <w:noProof/>
        </w:rPr>
      </w:pPr>
      <w:r w:rsidRPr="00343C27">
        <w:rPr>
          <w:rFonts w:ascii="Open Sans" w:hAnsi="Open Sans" w:cs="Open Sans"/>
          <w:noProof/>
        </w:rPr>
        <w:t>Strony Umowy zobowiązane są przestrzegać wszelkie procedury i instrukcje dotyczące wykonywanego na terenie Sprzedającego</w:t>
      </w:r>
      <w:r w:rsidRPr="00343C27">
        <w:rPr>
          <w:rFonts w:ascii="Open Sans" w:hAnsi="Open Sans" w:cs="Open Sans"/>
          <w:b/>
          <w:bCs/>
          <w:noProof/>
        </w:rPr>
        <w:t xml:space="preserve"> </w:t>
      </w:r>
      <w:r w:rsidRPr="00343C27">
        <w:rPr>
          <w:rFonts w:ascii="Open Sans" w:hAnsi="Open Sans" w:cs="Open Sans"/>
          <w:noProof/>
        </w:rPr>
        <w:t>Przedmiotu Umowy, obowiązujące w ramach wdrożonego Zintegrowanego Systemu Zarządzania, opartego o wymagania norm ISO 9001:2008, ISO 14001:2004, PN-N 18001:2007, OHSAS:18001:2004.</w:t>
      </w:r>
    </w:p>
    <w:p w:rsidR="000621DB" w:rsidRDefault="000621DB" w:rsidP="00343C27">
      <w:pPr>
        <w:ind w:left="3540" w:firstLine="708"/>
        <w:jc w:val="both"/>
        <w:rPr>
          <w:rFonts w:ascii="Open Sans" w:hAnsi="Open Sans" w:cs="Open Sans"/>
          <w:b/>
        </w:rPr>
      </w:pPr>
    </w:p>
    <w:p w:rsidR="00C623BA" w:rsidRPr="00343C27" w:rsidRDefault="00C623BA" w:rsidP="00343C27">
      <w:pPr>
        <w:ind w:left="3540" w:firstLine="708"/>
        <w:jc w:val="both"/>
        <w:rPr>
          <w:rFonts w:ascii="Open Sans" w:hAnsi="Open Sans" w:cs="Open Sans"/>
          <w:b/>
        </w:rPr>
      </w:pPr>
      <w:r w:rsidRPr="00343C27">
        <w:rPr>
          <w:rFonts w:ascii="Open Sans" w:hAnsi="Open Sans" w:cs="Open Sans"/>
          <w:b/>
        </w:rPr>
        <w:t>§ 9</w:t>
      </w:r>
    </w:p>
    <w:p w:rsidR="00343C27" w:rsidRPr="00E006A8" w:rsidRDefault="00343C27" w:rsidP="00343C27">
      <w:pPr>
        <w:numPr>
          <w:ilvl w:val="0"/>
          <w:numId w:val="14"/>
        </w:numPr>
        <w:ind w:left="426" w:hanging="426"/>
        <w:jc w:val="both"/>
        <w:rPr>
          <w:rFonts w:ascii="Open Sans" w:hAnsi="Open Sans" w:cs="Open Sans"/>
        </w:rPr>
      </w:pPr>
      <w:r w:rsidRPr="00E006A8">
        <w:rPr>
          <w:rFonts w:ascii="Open Sans" w:hAnsi="Open Sans" w:cs="Open Sans"/>
        </w:rPr>
        <w:t>Za niewykonanie lub nienależyte wykonanie zobowiązań umownych, Strony mogą stosować kary umowne w następującej wysokości:</w:t>
      </w:r>
    </w:p>
    <w:p w:rsidR="00343C27" w:rsidRPr="00497A4C" w:rsidRDefault="000621DB" w:rsidP="00D276C8">
      <w:pPr>
        <w:numPr>
          <w:ilvl w:val="1"/>
          <w:numId w:val="14"/>
        </w:numPr>
        <w:ind w:left="851" w:hanging="49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Sprzedający</w:t>
      </w:r>
      <w:r w:rsidR="00343C27" w:rsidRPr="00E006A8">
        <w:rPr>
          <w:rFonts w:ascii="Open Sans" w:hAnsi="Open Sans" w:cs="Open Sans"/>
        </w:rPr>
        <w:t xml:space="preserve"> może obciążyć </w:t>
      </w:r>
      <w:r>
        <w:rPr>
          <w:rFonts w:ascii="Open Sans" w:hAnsi="Open Sans" w:cs="Open Sans"/>
        </w:rPr>
        <w:t xml:space="preserve">Kupującego </w:t>
      </w:r>
      <w:r w:rsidR="00343C27">
        <w:rPr>
          <w:rFonts w:ascii="Open Sans" w:hAnsi="Open Sans" w:cs="Open Sans"/>
        </w:rPr>
        <w:t xml:space="preserve">karą umowną </w:t>
      </w:r>
      <w:r w:rsidR="00343C27" w:rsidRPr="00497A4C">
        <w:rPr>
          <w:rFonts w:ascii="Open Sans" w:eastAsia="Calibri" w:hAnsi="Open Sans" w:cs="Open Sans"/>
          <w:lang w:eastAsia="en-US"/>
        </w:rPr>
        <w:t xml:space="preserve">za odstąpienie przez </w:t>
      </w:r>
      <w:r>
        <w:rPr>
          <w:rFonts w:ascii="Open Sans" w:eastAsia="Calibri" w:hAnsi="Open Sans" w:cs="Open Sans"/>
          <w:lang w:eastAsia="en-US"/>
        </w:rPr>
        <w:t>Sprzedającego</w:t>
      </w:r>
      <w:r w:rsidR="00343C27" w:rsidRPr="00497A4C">
        <w:rPr>
          <w:rFonts w:ascii="Open Sans" w:eastAsia="Calibri" w:hAnsi="Open Sans" w:cs="Open Sans"/>
          <w:lang w:eastAsia="en-US"/>
        </w:rPr>
        <w:t xml:space="preserve"> od Umowy z przyczyn leżących po stronie </w:t>
      </w:r>
      <w:r>
        <w:rPr>
          <w:rFonts w:ascii="Open Sans" w:eastAsia="Calibri" w:hAnsi="Open Sans" w:cs="Open Sans"/>
          <w:lang w:eastAsia="en-US"/>
        </w:rPr>
        <w:t>Kupującego</w:t>
      </w:r>
      <w:r w:rsidR="00343C27" w:rsidRPr="00497A4C">
        <w:rPr>
          <w:rFonts w:ascii="Open Sans" w:eastAsia="Calibri" w:hAnsi="Open Sans" w:cs="Open Sans"/>
          <w:lang w:eastAsia="en-US"/>
        </w:rPr>
        <w:t xml:space="preserve"> </w:t>
      </w:r>
      <w:r w:rsidR="00D276C8">
        <w:rPr>
          <w:rFonts w:ascii="Open Sans" w:eastAsia="Calibri" w:hAnsi="Open Sans" w:cs="Open Sans"/>
          <w:lang w:eastAsia="en-US"/>
        </w:rPr>
        <w:br/>
      </w:r>
      <w:r w:rsidR="00343C27" w:rsidRPr="00497A4C">
        <w:rPr>
          <w:rFonts w:ascii="Open Sans" w:eastAsia="Calibri" w:hAnsi="Open Sans" w:cs="Open Sans"/>
          <w:lang w:eastAsia="en-US"/>
        </w:rPr>
        <w:t xml:space="preserve"> - w wysokości </w:t>
      </w:r>
      <w:r w:rsidR="0034338E">
        <w:rPr>
          <w:rFonts w:ascii="Open Sans" w:eastAsia="Calibri" w:hAnsi="Open Sans" w:cs="Open Sans"/>
          <w:lang w:eastAsia="en-US"/>
        </w:rPr>
        <w:t>………</w:t>
      </w:r>
      <w:r w:rsidR="00D276C8">
        <w:rPr>
          <w:rFonts w:ascii="Open Sans" w:eastAsia="Calibri" w:hAnsi="Open Sans" w:cs="Open Sans"/>
          <w:lang w:eastAsia="en-US"/>
        </w:rPr>
        <w:t xml:space="preserve"> </w:t>
      </w:r>
      <w:r w:rsidR="00343C27" w:rsidRPr="00497A4C">
        <w:rPr>
          <w:rFonts w:ascii="Open Sans" w:eastAsia="Calibri" w:hAnsi="Open Sans" w:cs="Open Sans"/>
          <w:lang w:eastAsia="en-US"/>
        </w:rPr>
        <w:t>% wartości umowy określonej w  § 7 ust.</w:t>
      </w:r>
      <w:r w:rsidR="00343C27">
        <w:rPr>
          <w:rFonts w:ascii="Open Sans" w:eastAsia="Calibri" w:hAnsi="Open Sans" w:cs="Open Sans"/>
          <w:lang w:eastAsia="en-US"/>
        </w:rPr>
        <w:t xml:space="preserve"> 2</w:t>
      </w:r>
      <w:r w:rsidR="00343C27" w:rsidRPr="00497A4C">
        <w:rPr>
          <w:rFonts w:ascii="Open Sans" w:eastAsia="Calibri" w:hAnsi="Open Sans" w:cs="Open Sans"/>
          <w:lang w:eastAsia="en-US"/>
        </w:rPr>
        <w:t>.</w:t>
      </w:r>
    </w:p>
    <w:p w:rsidR="00343C27" w:rsidRPr="00DA3AE2" w:rsidRDefault="000621DB" w:rsidP="00D276C8">
      <w:pPr>
        <w:numPr>
          <w:ilvl w:val="1"/>
          <w:numId w:val="14"/>
        </w:numPr>
        <w:autoSpaceDE w:val="0"/>
        <w:autoSpaceDN w:val="0"/>
        <w:adjustRightInd w:val="0"/>
        <w:ind w:left="851" w:hanging="49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Kupujący</w:t>
      </w:r>
      <w:r w:rsidR="00343C27" w:rsidRPr="00E006A8">
        <w:rPr>
          <w:rFonts w:ascii="Open Sans" w:hAnsi="Open Sans" w:cs="Open Sans"/>
        </w:rPr>
        <w:t xml:space="preserve"> może obciążyć </w:t>
      </w:r>
      <w:r>
        <w:rPr>
          <w:rFonts w:ascii="Open Sans" w:hAnsi="Open Sans" w:cs="Open Sans"/>
        </w:rPr>
        <w:t>Sprzedającego</w:t>
      </w:r>
      <w:r w:rsidR="00343C27" w:rsidRPr="00E006A8">
        <w:rPr>
          <w:rFonts w:ascii="Open Sans" w:hAnsi="Open Sans" w:cs="Open Sans"/>
        </w:rPr>
        <w:t xml:space="preserve"> karą umowną za odstąpienie przez </w:t>
      </w:r>
      <w:r>
        <w:rPr>
          <w:rFonts w:ascii="Open Sans" w:hAnsi="Open Sans" w:cs="Open Sans"/>
        </w:rPr>
        <w:t>Kupującego</w:t>
      </w:r>
      <w:r w:rsidR="00343C27" w:rsidRPr="00E006A8">
        <w:rPr>
          <w:rFonts w:ascii="Open Sans" w:hAnsi="Open Sans" w:cs="Open Sans"/>
        </w:rPr>
        <w:t xml:space="preserve"> od Umowy z przyczyn leżących po stronie </w:t>
      </w:r>
      <w:r>
        <w:rPr>
          <w:rFonts w:ascii="Open Sans" w:hAnsi="Open Sans" w:cs="Open Sans"/>
        </w:rPr>
        <w:t>Sprzedającego</w:t>
      </w:r>
      <w:r w:rsidR="00343C27" w:rsidRPr="00E006A8">
        <w:rPr>
          <w:rFonts w:ascii="Open Sans" w:hAnsi="Open Sans" w:cs="Open Sans"/>
        </w:rPr>
        <w:t xml:space="preserve"> </w:t>
      </w:r>
      <w:r w:rsidR="00D276C8">
        <w:rPr>
          <w:rFonts w:ascii="Open Sans" w:hAnsi="Open Sans" w:cs="Open Sans"/>
        </w:rPr>
        <w:br/>
      </w:r>
      <w:r w:rsidR="00343C27" w:rsidRPr="00E006A8">
        <w:rPr>
          <w:rFonts w:ascii="Open Sans" w:hAnsi="Open Sans" w:cs="Open Sans"/>
        </w:rPr>
        <w:t xml:space="preserve">- w wysokości </w:t>
      </w:r>
      <w:r w:rsidR="0034338E">
        <w:rPr>
          <w:rFonts w:ascii="Open Sans" w:hAnsi="Open Sans" w:cs="Open Sans"/>
        </w:rPr>
        <w:t>……….</w:t>
      </w:r>
      <w:r w:rsidR="00343C27" w:rsidRPr="00E006A8">
        <w:rPr>
          <w:rFonts w:ascii="Open Sans" w:hAnsi="Open Sans" w:cs="Open Sans"/>
        </w:rPr>
        <w:t>% wartośc</w:t>
      </w:r>
      <w:r w:rsidR="00343C27">
        <w:rPr>
          <w:rFonts w:ascii="Open Sans" w:hAnsi="Open Sans" w:cs="Open Sans"/>
        </w:rPr>
        <w:t>i umowy, określonej w  § 7 ust. 2</w:t>
      </w:r>
      <w:r w:rsidR="00343C27" w:rsidRPr="00DA3AE2">
        <w:rPr>
          <w:rFonts w:ascii="Open Sans" w:hAnsi="Open Sans" w:cs="Open Sans"/>
        </w:rPr>
        <w:t>.</w:t>
      </w:r>
    </w:p>
    <w:p w:rsidR="00343C27" w:rsidRPr="00DA3AE2" w:rsidRDefault="000621DB" w:rsidP="00343C27">
      <w:pPr>
        <w:numPr>
          <w:ilvl w:val="0"/>
          <w:numId w:val="14"/>
        </w:numPr>
        <w:shd w:val="clear" w:color="auto" w:fill="FFFFFF"/>
        <w:autoSpaceDE w:val="0"/>
        <w:autoSpaceDN w:val="0"/>
        <w:ind w:left="426" w:hanging="284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Kupujący</w:t>
      </w:r>
      <w:r w:rsidR="00343C27" w:rsidRPr="00DA3AE2">
        <w:rPr>
          <w:rFonts w:ascii="Open Sans" w:hAnsi="Open Sans" w:cs="Open Sans"/>
        </w:rPr>
        <w:t xml:space="preserve"> i wszystkie osoby, którymi się posługuje</w:t>
      </w:r>
      <w:r>
        <w:rPr>
          <w:rFonts w:ascii="Open Sans" w:hAnsi="Open Sans" w:cs="Open Sans"/>
        </w:rPr>
        <w:t>,</w:t>
      </w:r>
      <w:r w:rsidR="00343C27" w:rsidRPr="00DA3AE2">
        <w:rPr>
          <w:rFonts w:ascii="Open Sans" w:hAnsi="Open Sans" w:cs="Open Sans"/>
        </w:rPr>
        <w:t xml:space="preserve"> zobowiązane są do bezwzględnego zachowania trzeźwości podczas przebywania/wjazdu/wejścia na teren </w:t>
      </w:r>
      <w:r>
        <w:rPr>
          <w:rFonts w:ascii="Open Sans" w:hAnsi="Open Sans" w:cs="Open Sans"/>
        </w:rPr>
        <w:t>Sprzedającego</w:t>
      </w:r>
      <w:r w:rsidR="00343C27" w:rsidRPr="00DA3AE2">
        <w:rPr>
          <w:rFonts w:ascii="Open Sans" w:hAnsi="Open Sans" w:cs="Open Sans"/>
        </w:rPr>
        <w:t>.</w:t>
      </w:r>
    </w:p>
    <w:p w:rsidR="00343C27" w:rsidRPr="00DA3AE2" w:rsidRDefault="00343C27" w:rsidP="00343C27">
      <w:pPr>
        <w:numPr>
          <w:ilvl w:val="0"/>
          <w:numId w:val="14"/>
        </w:numPr>
        <w:shd w:val="clear" w:color="auto" w:fill="FFFFFF"/>
        <w:autoSpaceDE w:val="0"/>
        <w:autoSpaceDN w:val="0"/>
        <w:ind w:left="426" w:hanging="284"/>
        <w:jc w:val="both"/>
        <w:rPr>
          <w:rFonts w:ascii="Open Sans" w:hAnsi="Open Sans" w:cs="Open Sans"/>
        </w:rPr>
      </w:pPr>
      <w:r w:rsidRPr="00DA3AE2">
        <w:rPr>
          <w:rFonts w:ascii="Open Sans" w:hAnsi="Open Sans" w:cs="Open Sans"/>
        </w:rPr>
        <w:t xml:space="preserve">Wejście/wjazd/przebywanie na terenie </w:t>
      </w:r>
      <w:r w:rsidR="000621DB">
        <w:rPr>
          <w:rFonts w:ascii="Open Sans" w:hAnsi="Open Sans" w:cs="Open Sans"/>
        </w:rPr>
        <w:t>Sprzedającego</w:t>
      </w:r>
      <w:r w:rsidRPr="00DA3AE2">
        <w:rPr>
          <w:rFonts w:ascii="Open Sans" w:hAnsi="Open Sans" w:cs="Open Sans"/>
        </w:rPr>
        <w:t xml:space="preserve"> pracownika </w:t>
      </w:r>
      <w:r w:rsidR="000621DB">
        <w:rPr>
          <w:rFonts w:ascii="Open Sans" w:hAnsi="Open Sans" w:cs="Open Sans"/>
        </w:rPr>
        <w:t>Kupującego</w:t>
      </w:r>
      <w:r w:rsidRPr="00DA3AE2">
        <w:rPr>
          <w:rFonts w:ascii="Open Sans" w:hAnsi="Open Sans" w:cs="Open Sans"/>
        </w:rPr>
        <w:t xml:space="preserve"> lub osób, którymi </w:t>
      </w:r>
      <w:r w:rsidR="000621DB">
        <w:rPr>
          <w:rFonts w:ascii="Open Sans" w:hAnsi="Open Sans" w:cs="Open Sans"/>
        </w:rPr>
        <w:t>Kupujący</w:t>
      </w:r>
      <w:r w:rsidRPr="00DA3AE2">
        <w:rPr>
          <w:rFonts w:ascii="Open Sans" w:hAnsi="Open Sans" w:cs="Open Sans"/>
        </w:rPr>
        <w:t xml:space="preserve"> posługuje się w trakcie realizacji Przedmiotu Umowy, w stanie po użyciu alkoholu, traktowane będzie jako ciężkie naruszenie obowiązków umownych, skutkujące możliwością naliczenia kary umownej w wysokości 10.000 zł (słownie złotych: dziesięć tysięcy), za każdy stwierdzony przypadek.</w:t>
      </w:r>
    </w:p>
    <w:p w:rsidR="00343C27" w:rsidRPr="00DA3AE2" w:rsidRDefault="00343C27" w:rsidP="00343C27">
      <w:pPr>
        <w:numPr>
          <w:ilvl w:val="0"/>
          <w:numId w:val="14"/>
        </w:numPr>
        <w:shd w:val="clear" w:color="auto" w:fill="FFFFFF"/>
        <w:autoSpaceDE w:val="0"/>
        <w:autoSpaceDN w:val="0"/>
        <w:ind w:left="426" w:hanging="284"/>
        <w:jc w:val="both"/>
        <w:rPr>
          <w:rFonts w:ascii="Open Sans" w:hAnsi="Open Sans" w:cs="Open Sans"/>
        </w:rPr>
      </w:pPr>
      <w:r w:rsidRPr="00DA3AE2">
        <w:rPr>
          <w:rFonts w:ascii="Open Sans" w:hAnsi="Open Sans" w:cs="Open Sans"/>
        </w:rPr>
        <w:t>W przypadku, jeżeli szkoda przewyższy wysokość zastrzeżonych kar umownych, Strony mogą dochodzić odszkodowania uzupełniającego. Jeżeli szkoda spowodowana jest innymi przyczynami niż określone powyżej, Strony mogą dochodzić odszkodowania na zasadach ogólnych k.c.</w:t>
      </w:r>
    </w:p>
    <w:p w:rsidR="00343C27" w:rsidRPr="00DA3AE2" w:rsidRDefault="00343C27" w:rsidP="00343C27">
      <w:pPr>
        <w:numPr>
          <w:ilvl w:val="0"/>
          <w:numId w:val="14"/>
        </w:numPr>
        <w:shd w:val="clear" w:color="auto" w:fill="FFFFFF"/>
        <w:autoSpaceDE w:val="0"/>
        <w:autoSpaceDN w:val="0"/>
        <w:ind w:left="426" w:hanging="284"/>
        <w:jc w:val="both"/>
        <w:rPr>
          <w:rFonts w:ascii="Open Sans" w:hAnsi="Open Sans" w:cs="Open Sans"/>
        </w:rPr>
      </w:pPr>
      <w:r w:rsidRPr="00DA3AE2">
        <w:rPr>
          <w:rFonts w:ascii="Open Sans" w:hAnsi="Open Sans" w:cs="Open Sans"/>
        </w:rPr>
        <w:t>W czasie obowiązywania Umowy, każdej ze Stron przysługuje prawo odstąpienia od Umowy, w przypadku rażącego naruszenia postanowień umownych przez drugą Stronę, po uprzednim wezwaniu Strony naruszającej, do niezwłocznego zaprzestania naruszeń. Odstąpienia dokonuje się w terminie 7 dni przez uzasadnione oświadczenie złożone na piśmie, pod rygorem nieważności.</w:t>
      </w:r>
    </w:p>
    <w:p w:rsidR="00343C27" w:rsidRDefault="00343C27" w:rsidP="00343C27">
      <w:pPr>
        <w:numPr>
          <w:ilvl w:val="0"/>
          <w:numId w:val="14"/>
        </w:numPr>
        <w:shd w:val="clear" w:color="auto" w:fill="FFFFFF"/>
        <w:autoSpaceDE w:val="0"/>
        <w:autoSpaceDN w:val="0"/>
        <w:ind w:left="426" w:hanging="284"/>
        <w:jc w:val="both"/>
        <w:rPr>
          <w:rFonts w:ascii="Open Sans" w:hAnsi="Open Sans" w:cs="Open Sans"/>
        </w:rPr>
      </w:pPr>
      <w:r w:rsidRPr="00DA3AE2">
        <w:rPr>
          <w:rFonts w:ascii="Open Sans" w:hAnsi="Open Sans" w:cs="Open Sans"/>
        </w:rPr>
        <w:t xml:space="preserve">Łączna wysokość kar umownych określonych w niniejszym paragrafie nie może przekroczyć wysokości 100% </w:t>
      </w:r>
      <w:r>
        <w:rPr>
          <w:rFonts w:ascii="Open Sans" w:hAnsi="Open Sans" w:cs="Open Sans"/>
        </w:rPr>
        <w:t>wartości umowy określonej w  § 7 ust. 2</w:t>
      </w:r>
      <w:r w:rsidRPr="00DA3AE2">
        <w:rPr>
          <w:rFonts w:ascii="Open Sans" w:hAnsi="Open Sans" w:cs="Open Sans"/>
        </w:rPr>
        <w:t xml:space="preserve">, </w:t>
      </w:r>
      <w:r>
        <w:rPr>
          <w:rFonts w:ascii="Open Sans" w:hAnsi="Open Sans" w:cs="Open Sans"/>
        </w:rPr>
        <w:br/>
      </w:r>
      <w:r w:rsidRPr="00DA3AE2">
        <w:rPr>
          <w:rFonts w:ascii="Open Sans" w:hAnsi="Open Sans" w:cs="Open Sans"/>
        </w:rPr>
        <w:t>z wyłączeniem p</w:t>
      </w:r>
      <w:r>
        <w:rPr>
          <w:rFonts w:ascii="Open Sans" w:hAnsi="Open Sans" w:cs="Open Sans"/>
        </w:rPr>
        <w:t>rzypadku, o którym mowa w ust. 3</w:t>
      </w:r>
      <w:r w:rsidRPr="00DA3AE2">
        <w:rPr>
          <w:rFonts w:ascii="Open Sans" w:hAnsi="Open Sans" w:cs="Open Sans"/>
        </w:rPr>
        <w:t xml:space="preserve"> niniejszego paragrafu.</w:t>
      </w:r>
    </w:p>
    <w:p w:rsidR="00343C27" w:rsidRPr="00DA3AE2" w:rsidRDefault="00343C27" w:rsidP="00343C27">
      <w:pPr>
        <w:shd w:val="clear" w:color="auto" w:fill="FFFFFF"/>
        <w:autoSpaceDE w:val="0"/>
        <w:autoSpaceDN w:val="0"/>
        <w:ind w:left="426"/>
        <w:jc w:val="both"/>
        <w:rPr>
          <w:rFonts w:ascii="Open Sans" w:hAnsi="Open Sans" w:cs="Open Sans"/>
        </w:rPr>
      </w:pPr>
    </w:p>
    <w:p w:rsidR="00115F40" w:rsidRPr="00343C27" w:rsidRDefault="00115F40" w:rsidP="00343C27">
      <w:pPr>
        <w:ind w:left="3552" w:firstLine="696"/>
        <w:rPr>
          <w:rFonts w:ascii="Open Sans" w:hAnsi="Open Sans" w:cs="Open Sans"/>
          <w:b/>
        </w:rPr>
      </w:pPr>
      <w:r w:rsidRPr="00343C27">
        <w:rPr>
          <w:rFonts w:ascii="Open Sans" w:hAnsi="Open Sans" w:cs="Open Sans"/>
          <w:b/>
        </w:rPr>
        <w:t>§ 10</w:t>
      </w:r>
    </w:p>
    <w:p w:rsidR="00161A92" w:rsidRDefault="00C623BA" w:rsidP="00161A92">
      <w:pPr>
        <w:numPr>
          <w:ilvl w:val="0"/>
          <w:numId w:val="16"/>
        </w:numPr>
        <w:ind w:left="426" w:hanging="320"/>
        <w:jc w:val="both"/>
        <w:rPr>
          <w:rFonts w:ascii="Open Sans" w:hAnsi="Open Sans" w:cs="Open Sans"/>
          <w:b/>
        </w:rPr>
      </w:pPr>
      <w:r w:rsidRPr="00343C27">
        <w:rPr>
          <w:rFonts w:ascii="Open Sans" w:hAnsi="Open Sans" w:cs="Open Sans"/>
        </w:rPr>
        <w:t xml:space="preserve">Umowa obowiązuje od dnia jej zawarcia, do dnia </w:t>
      </w:r>
      <w:r w:rsidR="00343C27" w:rsidRPr="00343C27">
        <w:rPr>
          <w:rFonts w:ascii="Open Sans" w:hAnsi="Open Sans" w:cs="Open Sans"/>
        </w:rPr>
        <w:t>31.12.2019</w:t>
      </w:r>
      <w:r w:rsidRPr="00343C27">
        <w:rPr>
          <w:rFonts w:ascii="Open Sans" w:hAnsi="Open Sans" w:cs="Open Sans"/>
        </w:rPr>
        <w:t>r.</w:t>
      </w:r>
    </w:p>
    <w:p w:rsidR="00161A92" w:rsidRPr="00161A92" w:rsidRDefault="00161A92" w:rsidP="00161A92">
      <w:pPr>
        <w:numPr>
          <w:ilvl w:val="0"/>
          <w:numId w:val="16"/>
        </w:numPr>
        <w:ind w:left="426" w:hanging="320"/>
        <w:jc w:val="both"/>
        <w:rPr>
          <w:rFonts w:ascii="Open Sans" w:hAnsi="Open Sans" w:cs="Open Sans"/>
          <w:b/>
        </w:rPr>
      </w:pPr>
      <w:r w:rsidRPr="00161A92">
        <w:rPr>
          <w:rFonts w:ascii="Open Sans" w:hAnsi="Open Sans" w:cs="Open Sans"/>
        </w:rPr>
        <w:t>Rozwiązanie ni</w:t>
      </w:r>
      <w:r>
        <w:rPr>
          <w:rFonts w:ascii="Open Sans" w:hAnsi="Open Sans" w:cs="Open Sans"/>
        </w:rPr>
        <w:t>niejszej Umowy może nastąpić w każdej chwili</w:t>
      </w:r>
      <w:r w:rsidR="005E7CBD">
        <w:rPr>
          <w:rFonts w:ascii="Open Sans" w:hAnsi="Open Sans" w:cs="Open Sans"/>
        </w:rPr>
        <w:t xml:space="preserve">, </w:t>
      </w:r>
      <w:r>
        <w:rPr>
          <w:rFonts w:ascii="Open Sans" w:hAnsi="Open Sans" w:cs="Open Sans"/>
        </w:rPr>
        <w:t xml:space="preserve">za </w:t>
      </w:r>
      <w:r w:rsidR="005E7CBD">
        <w:rPr>
          <w:rFonts w:ascii="Open Sans" w:hAnsi="Open Sans" w:cs="Open Sans"/>
        </w:rPr>
        <w:t xml:space="preserve">wyrażonym na piśmie </w:t>
      </w:r>
      <w:r>
        <w:rPr>
          <w:rFonts w:ascii="Open Sans" w:hAnsi="Open Sans" w:cs="Open Sans"/>
        </w:rPr>
        <w:t>porozumieniem Stron.</w:t>
      </w:r>
    </w:p>
    <w:p w:rsidR="00161A92" w:rsidRPr="00161A92" w:rsidRDefault="00161A92" w:rsidP="00161A92">
      <w:pPr>
        <w:numPr>
          <w:ilvl w:val="0"/>
          <w:numId w:val="16"/>
        </w:numPr>
        <w:ind w:left="426" w:hanging="320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>Sprzedający może rozwiązać Umowę z trzymiesięcznym okresem wypowiedzenia</w:t>
      </w:r>
      <w:r w:rsidRPr="00161A92">
        <w:rPr>
          <w:rFonts w:ascii="Open Sans" w:hAnsi="Open Sans" w:cs="Open Sans"/>
        </w:rPr>
        <w:t>, ze skutkiem na koniec miesiąca.</w:t>
      </w:r>
    </w:p>
    <w:p w:rsidR="00BF367C" w:rsidRPr="00343C27" w:rsidRDefault="00BF367C" w:rsidP="00343C27">
      <w:pPr>
        <w:numPr>
          <w:ilvl w:val="0"/>
          <w:numId w:val="16"/>
        </w:numPr>
        <w:ind w:left="426" w:hanging="320"/>
        <w:jc w:val="both"/>
        <w:rPr>
          <w:rFonts w:ascii="Open Sans" w:hAnsi="Open Sans" w:cs="Open Sans"/>
          <w:b/>
        </w:rPr>
      </w:pPr>
      <w:r w:rsidRPr="00343C27">
        <w:rPr>
          <w:rFonts w:ascii="Open Sans" w:hAnsi="Open Sans" w:cs="Open Sans"/>
        </w:rPr>
        <w:t>Sprzedający może rozwiązać umowę z trzymiesięcznym okresem wypowiedzenia ze skutkiem na koniec miesiąca kalendarzowego</w:t>
      </w:r>
    </w:p>
    <w:p w:rsidR="00C623BA" w:rsidRPr="00343C27" w:rsidRDefault="00C623BA" w:rsidP="00343C27">
      <w:pPr>
        <w:numPr>
          <w:ilvl w:val="0"/>
          <w:numId w:val="16"/>
        </w:numPr>
        <w:ind w:left="426" w:hanging="320"/>
        <w:jc w:val="both"/>
        <w:rPr>
          <w:rFonts w:ascii="Open Sans" w:hAnsi="Open Sans" w:cs="Open Sans"/>
          <w:b/>
        </w:rPr>
      </w:pPr>
      <w:r w:rsidRPr="00343C27">
        <w:rPr>
          <w:rFonts w:ascii="Open Sans" w:hAnsi="Open Sans" w:cs="Open Sans"/>
        </w:rPr>
        <w:t>W czasie obowiązywania niniejszej Umowy, każdej ze Stron przysługuje umowne   prawo odstąpienia od Umowy w przypadku rażącego naruszenia postanowień umownych przez drugą Stronę. Odstąpienia dokonuje się poprzez złożenie oświadczenia w formie pisemnej  pod rygorem nieważności, po bezskutecznym upływie 5 dni roboczych liczonych od dnia doręczenia wezwania do zaprzestania naruszeń drugiej Stronie.</w:t>
      </w:r>
    </w:p>
    <w:p w:rsidR="00C623BA" w:rsidRPr="00343C27" w:rsidRDefault="00C623BA" w:rsidP="00343C27">
      <w:pPr>
        <w:numPr>
          <w:ilvl w:val="0"/>
          <w:numId w:val="16"/>
        </w:numPr>
        <w:ind w:left="426" w:hanging="320"/>
        <w:jc w:val="both"/>
        <w:rPr>
          <w:rFonts w:ascii="Open Sans" w:hAnsi="Open Sans" w:cs="Open Sans"/>
          <w:b/>
        </w:rPr>
      </w:pPr>
      <w:r w:rsidRPr="00343C27">
        <w:rPr>
          <w:rFonts w:ascii="Open Sans" w:hAnsi="Open Sans" w:cs="Open Sans"/>
        </w:rPr>
        <w:t xml:space="preserve">Wszelkie zmiany treści niniejszej Umowy, za wyjątkiem zapisów z § 5 ust. 2, mogą nastąpić jedynie za zgodą obu Stron i wymagają formy pisemnej </w:t>
      </w:r>
      <w:r w:rsidR="00D276C8">
        <w:rPr>
          <w:rFonts w:ascii="Open Sans" w:hAnsi="Open Sans" w:cs="Open Sans"/>
        </w:rPr>
        <w:br/>
      </w:r>
      <w:r w:rsidRPr="00343C27">
        <w:rPr>
          <w:rFonts w:ascii="Open Sans" w:hAnsi="Open Sans" w:cs="Open Sans"/>
        </w:rPr>
        <w:t>w postaci aneksu, pod rygorem nieważności.</w:t>
      </w:r>
    </w:p>
    <w:p w:rsidR="00C623BA" w:rsidRPr="00343C27" w:rsidRDefault="00C623BA" w:rsidP="00343C27">
      <w:pPr>
        <w:numPr>
          <w:ilvl w:val="0"/>
          <w:numId w:val="16"/>
        </w:numPr>
        <w:ind w:left="426" w:hanging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W sprawach nieuregulowanych niniejszą Umową mają zastosowanie przepisy Kodeksu cywilnego.</w:t>
      </w:r>
    </w:p>
    <w:p w:rsidR="00C623BA" w:rsidRPr="00343C27" w:rsidRDefault="00C623BA" w:rsidP="00343C27">
      <w:pPr>
        <w:numPr>
          <w:ilvl w:val="0"/>
          <w:numId w:val="16"/>
        </w:numPr>
        <w:ind w:left="426" w:hanging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>Integralna część niniejszej Umowy stanowi Załącznik nr 1 pn. „</w:t>
      </w:r>
      <w:r w:rsidR="00EF776F" w:rsidRPr="00343C27">
        <w:rPr>
          <w:rFonts w:ascii="Open Sans" w:hAnsi="Open Sans" w:cs="Open Sans"/>
        </w:rPr>
        <w:t>Ustalenia dot</w:t>
      </w:r>
      <w:r w:rsidR="00E9485D" w:rsidRPr="00343C27">
        <w:rPr>
          <w:rFonts w:ascii="Open Sans" w:hAnsi="Open Sans" w:cs="Open Sans"/>
        </w:rPr>
        <w:t>yczące</w:t>
      </w:r>
      <w:r w:rsidR="00EF776F" w:rsidRPr="00343C27">
        <w:rPr>
          <w:rFonts w:ascii="Open Sans" w:hAnsi="Open Sans" w:cs="Open Sans"/>
        </w:rPr>
        <w:t xml:space="preserve"> warunków pobierania </w:t>
      </w:r>
      <w:r w:rsidR="00E9485D" w:rsidRPr="00343C27">
        <w:rPr>
          <w:rFonts w:ascii="Open Sans" w:hAnsi="Open Sans" w:cs="Open Sans"/>
        </w:rPr>
        <w:t xml:space="preserve">i analizowania </w:t>
      </w:r>
      <w:r w:rsidR="00EF776F" w:rsidRPr="00343C27">
        <w:rPr>
          <w:rFonts w:ascii="Open Sans" w:hAnsi="Open Sans" w:cs="Open Sans"/>
        </w:rPr>
        <w:t xml:space="preserve">próbek </w:t>
      </w:r>
      <w:r w:rsidRPr="00343C27">
        <w:rPr>
          <w:rFonts w:ascii="Open Sans" w:hAnsi="Open Sans" w:cs="Open Sans"/>
        </w:rPr>
        <w:t>dla dostaw koncentratu Pb-Zn</w:t>
      </w:r>
      <w:r w:rsidR="00A05E3C" w:rsidRPr="00343C27">
        <w:rPr>
          <w:rFonts w:ascii="Open Sans" w:hAnsi="Open Sans" w:cs="Open Sans"/>
        </w:rPr>
        <w:t xml:space="preserve"> PE</w:t>
      </w:r>
      <w:r w:rsidRPr="00343C27">
        <w:rPr>
          <w:rFonts w:ascii="Open Sans" w:hAnsi="Open Sans" w:cs="Open Sans"/>
        </w:rPr>
        <w:t>”.</w:t>
      </w:r>
    </w:p>
    <w:p w:rsidR="00C623BA" w:rsidRPr="00343C27" w:rsidRDefault="00C623BA" w:rsidP="00343C27">
      <w:pPr>
        <w:numPr>
          <w:ilvl w:val="0"/>
          <w:numId w:val="16"/>
        </w:numPr>
        <w:ind w:left="426" w:hanging="42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</w:rPr>
        <w:t xml:space="preserve">Umowa została sporządzona w dwóch jednobrzmiących egzemplarzach, po jednym dla każdej ze Stron. </w:t>
      </w:r>
    </w:p>
    <w:p w:rsidR="00C623BA" w:rsidRPr="00343C27" w:rsidRDefault="00C623BA" w:rsidP="00343C27">
      <w:pPr>
        <w:jc w:val="both"/>
        <w:rPr>
          <w:rFonts w:ascii="Open Sans" w:hAnsi="Open Sans" w:cs="Open Sans"/>
        </w:rPr>
      </w:pPr>
    </w:p>
    <w:p w:rsidR="00C623BA" w:rsidRPr="00343C27" w:rsidRDefault="0023293C" w:rsidP="00343C27">
      <w:pPr>
        <w:ind w:left="360" w:hanging="360"/>
        <w:jc w:val="both"/>
        <w:rPr>
          <w:rFonts w:ascii="Open Sans" w:hAnsi="Open Sans" w:cs="Open Sans"/>
          <w:b/>
          <w:bCs/>
          <w:color w:val="FF0000"/>
        </w:rPr>
      </w:pPr>
      <w:r w:rsidRPr="00343C27">
        <w:rPr>
          <w:rFonts w:ascii="Open Sans" w:hAnsi="Open Sans" w:cs="Open Sans"/>
          <w:b/>
          <w:bCs/>
          <w:color w:val="FF0000"/>
        </w:rPr>
        <w:t xml:space="preserve">      </w:t>
      </w:r>
    </w:p>
    <w:p w:rsidR="00C623BA" w:rsidRPr="00343C27" w:rsidRDefault="00C623BA" w:rsidP="00343C27">
      <w:pPr>
        <w:jc w:val="both"/>
        <w:rPr>
          <w:rFonts w:ascii="Open Sans" w:hAnsi="Open Sans" w:cs="Open Sans"/>
          <w:b/>
          <w:bCs/>
          <w:color w:val="FF0000"/>
        </w:rPr>
      </w:pPr>
    </w:p>
    <w:p w:rsidR="00CD797C" w:rsidRPr="00343C27" w:rsidRDefault="0023293C" w:rsidP="00343C27">
      <w:pPr>
        <w:ind w:firstLine="360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  <w:b/>
          <w:bCs/>
          <w:color w:val="FF0000"/>
        </w:rPr>
        <w:t xml:space="preserve">  </w:t>
      </w:r>
      <w:r w:rsidRPr="00343C27">
        <w:rPr>
          <w:rFonts w:ascii="Open Sans" w:hAnsi="Open Sans" w:cs="Open Sans"/>
          <w:b/>
          <w:bCs/>
        </w:rPr>
        <w:t>SPRZEDA</w:t>
      </w:r>
      <w:r w:rsidR="00EF776F" w:rsidRPr="00343C27">
        <w:rPr>
          <w:rFonts w:ascii="Open Sans" w:hAnsi="Open Sans" w:cs="Open Sans"/>
          <w:b/>
          <w:bCs/>
        </w:rPr>
        <w:t>JĄCY</w:t>
      </w:r>
      <w:r w:rsidR="00D908FE" w:rsidRPr="00343C27">
        <w:rPr>
          <w:rFonts w:ascii="Open Sans" w:hAnsi="Open Sans" w:cs="Open Sans"/>
          <w:b/>
          <w:bCs/>
        </w:rPr>
        <w:t>:</w:t>
      </w:r>
      <w:r w:rsidR="00CD797C" w:rsidRPr="00343C27">
        <w:rPr>
          <w:rFonts w:ascii="Open Sans" w:hAnsi="Open Sans" w:cs="Open Sans"/>
        </w:rPr>
        <w:tab/>
      </w:r>
      <w:r w:rsidR="00CD797C" w:rsidRPr="00343C27">
        <w:rPr>
          <w:rFonts w:ascii="Open Sans" w:hAnsi="Open Sans" w:cs="Open Sans"/>
        </w:rPr>
        <w:tab/>
      </w:r>
      <w:r w:rsidR="00CD797C" w:rsidRPr="00343C27">
        <w:rPr>
          <w:rFonts w:ascii="Open Sans" w:hAnsi="Open Sans" w:cs="Open Sans"/>
        </w:rPr>
        <w:tab/>
      </w:r>
      <w:r w:rsidR="00CD797C" w:rsidRPr="00343C27">
        <w:rPr>
          <w:rFonts w:ascii="Open Sans" w:hAnsi="Open Sans" w:cs="Open Sans"/>
        </w:rPr>
        <w:tab/>
      </w:r>
      <w:r w:rsidR="00CD797C" w:rsidRPr="00343C27">
        <w:rPr>
          <w:rFonts w:ascii="Open Sans" w:hAnsi="Open Sans" w:cs="Open Sans"/>
        </w:rPr>
        <w:tab/>
      </w:r>
      <w:r w:rsidR="00CD797C" w:rsidRPr="00343C27">
        <w:rPr>
          <w:rFonts w:ascii="Open Sans" w:hAnsi="Open Sans" w:cs="Open Sans"/>
        </w:rPr>
        <w:tab/>
      </w:r>
      <w:r w:rsidR="00CD797C" w:rsidRPr="00343C27">
        <w:rPr>
          <w:rFonts w:ascii="Open Sans" w:hAnsi="Open Sans" w:cs="Open Sans"/>
        </w:rPr>
        <w:tab/>
      </w:r>
      <w:r w:rsidR="00CD797C" w:rsidRPr="00343C27">
        <w:rPr>
          <w:rFonts w:ascii="Open Sans" w:hAnsi="Open Sans" w:cs="Open Sans"/>
          <w:b/>
          <w:bCs/>
        </w:rPr>
        <w:t>KUPUJĄCY</w:t>
      </w:r>
      <w:r w:rsidR="00D908FE" w:rsidRPr="00343C27">
        <w:rPr>
          <w:rFonts w:ascii="Open Sans" w:hAnsi="Open Sans" w:cs="Open Sans"/>
          <w:b/>
          <w:bCs/>
        </w:rPr>
        <w:t>:</w:t>
      </w:r>
      <w:r w:rsidR="00CD797C" w:rsidRPr="00343C27">
        <w:rPr>
          <w:rFonts w:ascii="Open Sans" w:hAnsi="Open Sans" w:cs="Open Sans"/>
          <w:b/>
          <w:bCs/>
        </w:rPr>
        <w:tab/>
      </w:r>
      <w:r w:rsidR="00CD797C" w:rsidRPr="00343C27">
        <w:rPr>
          <w:rFonts w:ascii="Open Sans" w:hAnsi="Open Sans" w:cs="Open Sans"/>
        </w:rPr>
        <w:tab/>
        <w:t xml:space="preserve">                                                                </w:t>
      </w:r>
    </w:p>
    <w:p w:rsidR="00CD797C" w:rsidRPr="00343C27" w:rsidRDefault="00CD797C" w:rsidP="00343C27">
      <w:pPr>
        <w:rPr>
          <w:rFonts w:ascii="Open Sans" w:hAnsi="Open Sans" w:cs="Open Sans"/>
        </w:rPr>
      </w:pPr>
    </w:p>
    <w:p w:rsidR="00CD797C" w:rsidRPr="00343C27" w:rsidRDefault="00CD797C" w:rsidP="00343C27">
      <w:pPr>
        <w:rPr>
          <w:rFonts w:ascii="Open Sans" w:hAnsi="Open Sans" w:cs="Open Sans"/>
        </w:rPr>
      </w:pPr>
    </w:p>
    <w:p w:rsidR="00B43104" w:rsidRPr="00343C27" w:rsidRDefault="00CD797C" w:rsidP="00343C27">
      <w:pPr>
        <w:rPr>
          <w:rFonts w:ascii="Open Sans" w:hAnsi="Open Sans" w:cs="Open Sans"/>
        </w:rPr>
      </w:pPr>
      <w:r w:rsidRPr="00343C27">
        <w:rPr>
          <w:rFonts w:ascii="Open Sans" w:hAnsi="Open Sans" w:cs="Open Sans"/>
          <w:b/>
        </w:rPr>
        <w:tab/>
      </w:r>
      <w:r w:rsidRPr="00343C27">
        <w:rPr>
          <w:rFonts w:ascii="Open Sans" w:hAnsi="Open Sans" w:cs="Open Sans"/>
        </w:rPr>
        <w:tab/>
      </w:r>
    </w:p>
    <w:p w:rsidR="00CD797C" w:rsidRPr="00343C27" w:rsidRDefault="00CD797C" w:rsidP="00343C27">
      <w:pPr>
        <w:rPr>
          <w:rFonts w:ascii="Open Sans" w:hAnsi="Open Sans" w:cs="Open Sans"/>
        </w:rPr>
      </w:pPr>
    </w:p>
    <w:p w:rsidR="007D28B2" w:rsidRPr="00343C27" w:rsidRDefault="007D28B2" w:rsidP="00343C27">
      <w:pPr>
        <w:ind w:left="2124" w:firstLine="708"/>
        <w:jc w:val="right"/>
        <w:rPr>
          <w:rFonts w:ascii="Open Sans" w:hAnsi="Open Sans" w:cs="Open Sans"/>
        </w:rPr>
      </w:pPr>
    </w:p>
    <w:p w:rsidR="00E9485D" w:rsidRPr="00343C27" w:rsidRDefault="00E9485D" w:rsidP="00343C27">
      <w:pPr>
        <w:jc w:val="both"/>
        <w:rPr>
          <w:rFonts w:ascii="Open Sans" w:hAnsi="Open Sans" w:cs="Open Sans"/>
        </w:rPr>
      </w:pPr>
    </w:p>
    <w:p w:rsidR="00E9485D" w:rsidRPr="00343C27" w:rsidRDefault="00E9485D" w:rsidP="00343C27">
      <w:pPr>
        <w:jc w:val="both"/>
        <w:rPr>
          <w:rFonts w:ascii="Open Sans" w:hAnsi="Open Sans" w:cs="Open Sans"/>
        </w:rPr>
      </w:pPr>
    </w:p>
    <w:p w:rsidR="00E9485D" w:rsidRPr="00343C27" w:rsidRDefault="00E9485D" w:rsidP="00343C27">
      <w:pPr>
        <w:jc w:val="both"/>
        <w:rPr>
          <w:rFonts w:ascii="Open Sans" w:hAnsi="Open Sans" w:cs="Open Sans"/>
        </w:rPr>
      </w:pPr>
    </w:p>
    <w:p w:rsidR="00E9485D" w:rsidRPr="00343C27" w:rsidRDefault="00E9485D" w:rsidP="00343C27">
      <w:pPr>
        <w:jc w:val="both"/>
        <w:rPr>
          <w:rFonts w:ascii="Open Sans" w:hAnsi="Open Sans" w:cs="Open Sans"/>
        </w:rPr>
      </w:pPr>
    </w:p>
    <w:p w:rsidR="00E9485D" w:rsidRPr="00343C27" w:rsidRDefault="00E9485D" w:rsidP="00343C27">
      <w:pPr>
        <w:jc w:val="both"/>
        <w:rPr>
          <w:rFonts w:ascii="Open Sans" w:hAnsi="Open Sans" w:cs="Open Sans"/>
        </w:rPr>
      </w:pPr>
    </w:p>
    <w:p w:rsidR="00E9485D" w:rsidRPr="00343C27" w:rsidRDefault="00E9485D" w:rsidP="00343C27">
      <w:pPr>
        <w:jc w:val="both"/>
        <w:rPr>
          <w:rFonts w:ascii="Open Sans" w:hAnsi="Open Sans" w:cs="Open Sans"/>
        </w:rPr>
      </w:pPr>
    </w:p>
    <w:p w:rsidR="00E9485D" w:rsidRPr="00343C27" w:rsidRDefault="00E9485D" w:rsidP="00343C27">
      <w:pPr>
        <w:jc w:val="both"/>
        <w:rPr>
          <w:rFonts w:ascii="Open Sans" w:hAnsi="Open Sans" w:cs="Open Sans"/>
        </w:rPr>
      </w:pPr>
    </w:p>
    <w:p w:rsidR="00E9485D" w:rsidRPr="00343C27" w:rsidRDefault="00E9485D" w:rsidP="00343C27">
      <w:pPr>
        <w:jc w:val="both"/>
        <w:rPr>
          <w:rFonts w:ascii="Open Sans" w:hAnsi="Open Sans" w:cs="Open Sans"/>
        </w:rPr>
      </w:pPr>
    </w:p>
    <w:p w:rsidR="00E9485D" w:rsidRPr="00343C27" w:rsidRDefault="00E9485D" w:rsidP="00343C27">
      <w:pPr>
        <w:jc w:val="both"/>
        <w:rPr>
          <w:rFonts w:ascii="Open Sans" w:hAnsi="Open Sans" w:cs="Open Sans"/>
        </w:rPr>
      </w:pPr>
    </w:p>
    <w:p w:rsidR="00E9485D" w:rsidRPr="00343C27" w:rsidRDefault="00E9485D" w:rsidP="00343C27">
      <w:pPr>
        <w:jc w:val="both"/>
        <w:rPr>
          <w:rFonts w:ascii="Open Sans" w:hAnsi="Open Sans" w:cs="Open Sans"/>
        </w:rPr>
      </w:pPr>
    </w:p>
    <w:p w:rsidR="00E9485D" w:rsidRPr="00343C27" w:rsidRDefault="00E9485D" w:rsidP="00343C27">
      <w:pPr>
        <w:jc w:val="both"/>
        <w:rPr>
          <w:rFonts w:ascii="Open Sans" w:hAnsi="Open Sans" w:cs="Open Sans"/>
        </w:rPr>
      </w:pPr>
    </w:p>
    <w:p w:rsidR="00E9485D" w:rsidRPr="00343C27" w:rsidRDefault="00E9485D" w:rsidP="00343C27">
      <w:pPr>
        <w:jc w:val="right"/>
        <w:rPr>
          <w:rFonts w:ascii="Open Sans" w:hAnsi="Open Sans" w:cs="Open Sans"/>
        </w:rPr>
      </w:pPr>
    </w:p>
    <w:p w:rsidR="00343C27" w:rsidRDefault="00343C27" w:rsidP="00343C27">
      <w:pPr>
        <w:jc w:val="right"/>
        <w:rPr>
          <w:rFonts w:ascii="Open Sans" w:hAnsi="Open Sans" w:cs="Open Sans"/>
        </w:rPr>
      </w:pPr>
    </w:p>
    <w:p w:rsidR="00343C27" w:rsidRDefault="00343C27" w:rsidP="00343C27">
      <w:pPr>
        <w:jc w:val="right"/>
        <w:rPr>
          <w:rFonts w:ascii="Open Sans" w:hAnsi="Open Sans" w:cs="Open Sans"/>
        </w:rPr>
      </w:pPr>
    </w:p>
    <w:p w:rsidR="00343C27" w:rsidRDefault="00343C27" w:rsidP="00343C27">
      <w:pPr>
        <w:jc w:val="right"/>
        <w:rPr>
          <w:rFonts w:ascii="Open Sans" w:hAnsi="Open Sans" w:cs="Open Sans"/>
        </w:rPr>
      </w:pPr>
    </w:p>
    <w:p w:rsidR="00343C27" w:rsidRDefault="00343C27" w:rsidP="00343C27">
      <w:pPr>
        <w:jc w:val="right"/>
        <w:rPr>
          <w:rFonts w:ascii="Open Sans" w:hAnsi="Open Sans" w:cs="Open Sans"/>
        </w:rPr>
      </w:pPr>
    </w:p>
    <w:p w:rsidR="00343C27" w:rsidRDefault="00343C27" w:rsidP="00343C27">
      <w:pPr>
        <w:jc w:val="right"/>
        <w:rPr>
          <w:rFonts w:ascii="Open Sans" w:hAnsi="Open Sans" w:cs="Open Sans"/>
        </w:rPr>
      </w:pPr>
    </w:p>
    <w:p w:rsidR="00343C27" w:rsidRDefault="00343C27" w:rsidP="00343C27">
      <w:pPr>
        <w:jc w:val="right"/>
        <w:rPr>
          <w:rFonts w:ascii="Open Sans" w:hAnsi="Open Sans" w:cs="Open Sans"/>
        </w:rPr>
      </w:pPr>
    </w:p>
    <w:p w:rsidR="00343C27" w:rsidRDefault="00343C27" w:rsidP="00343C27">
      <w:pPr>
        <w:jc w:val="right"/>
        <w:rPr>
          <w:rFonts w:ascii="Open Sans" w:hAnsi="Open Sans" w:cs="Open Sans"/>
        </w:rPr>
      </w:pPr>
    </w:p>
    <w:p w:rsidR="00343C27" w:rsidRDefault="00343C27" w:rsidP="00343C27">
      <w:pPr>
        <w:jc w:val="right"/>
        <w:rPr>
          <w:rFonts w:ascii="Open Sans" w:hAnsi="Open Sans" w:cs="Open Sans"/>
        </w:rPr>
      </w:pPr>
    </w:p>
    <w:p w:rsidR="00343C27" w:rsidRPr="00E006A8" w:rsidRDefault="00343C27" w:rsidP="00343C27">
      <w:pPr>
        <w:jc w:val="right"/>
        <w:rPr>
          <w:rFonts w:ascii="Open Sans" w:hAnsi="Open Sans" w:cs="Open Sans"/>
          <w:color w:val="FF0000"/>
        </w:rPr>
      </w:pPr>
      <w:r w:rsidRPr="00E006A8">
        <w:rPr>
          <w:rFonts w:ascii="Open Sans" w:hAnsi="Open Sans" w:cs="Open Sans"/>
        </w:rPr>
        <w:t xml:space="preserve">Załącznik  nr 1 do Umowy </w:t>
      </w:r>
    </w:p>
    <w:p w:rsidR="00343C27" w:rsidRPr="00E006A8" w:rsidRDefault="00343C27" w:rsidP="00343C27">
      <w:pPr>
        <w:jc w:val="both"/>
        <w:rPr>
          <w:rFonts w:ascii="Open Sans" w:hAnsi="Open Sans" w:cs="Open Sans"/>
        </w:rPr>
      </w:pPr>
    </w:p>
    <w:p w:rsidR="00343C27" w:rsidRPr="00884113" w:rsidRDefault="00884113" w:rsidP="00343C27">
      <w:pPr>
        <w:ind w:left="360"/>
        <w:jc w:val="center"/>
        <w:rPr>
          <w:rFonts w:ascii="Open Sans" w:hAnsi="Open Sans" w:cs="Open Sans"/>
          <w:b/>
        </w:rPr>
      </w:pPr>
      <w:r w:rsidRPr="00884113">
        <w:rPr>
          <w:rFonts w:ascii="Open Sans" w:hAnsi="Open Sans" w:cs="Open Sans"/>
          <w:b/>
        </w:rPr>
        <w:t>Ustalenia dotyczące warunków pobierania i analizowania próbek dla dostaw koncentratu Pb-Zn PE</w:t>
      </w:r>
    </w:p>
    <w:p w:rsidR="00343C27" w:rsidRPr="00E006A8" w:rsidRDefault="00343C27" w:rsidP="00343C27">
      <w:pPr>
        <w:pStyle w:val="Akapitzlist"/>
        <w:numPr>
          <w:ilvl w:val="2"/>
          <w:numId w:val="29"/>
        </w:numPr>
        <w:spacing w:after="0" w:line="240" w:lineRule="auto"/>
        <w:ind w:left="284" w:hanging="284"/>
        <w:jc w:val="both"/>
        <w:rPr>
          <w:rFonts w:ascii="Open Sans" w:hAnsi="Open Sans" w:cs="Open Sans"/>
          <w:sz w:val="24"/>
          <w:szCs w:val="24"/>
        </w:rPr>
      </w:pPr>
      <w:r w:rsidRPr="00E006A8">
        <w:rPr>
          <w:rFonts w:ascii="Open Sans" w:hAnsi="Open Sans" w:cs="Open Sans"/>
          <w:sz w:val="24"/>
          <w:szCs w:val="24"/>
        </w:rPr>
        <w:t>Określenie partii.</w:t>
      </w:r>
    </w:p>
    <w:p w:rsidR="00343C27" w:rsidRPr="00E006A8" w:rsidRDefault="00343C27" w:rsidP="00343C27">
      <w:pPr>
        <w:numPr>
          <w:ilvl w:val="0"/>
          <w:numId w:val="30"/>
        </w:numPr>
        <w:ind w:left="709" w:hanging="425"/>
        <w:jc w:val="both"/>
        <w:rPr>
          <w:rFonts w:ascii="Open Sans" w:hAnsi="Open Sans" w:cs="Open Sans"/>
        </w:rPr>
      </w:pPr>
      <w:r w:rsidRPr="00E006A8">
        <w:rPr>
          <w:rFonts w:ascii="Open Sans" w:hAnsi="Open Sans" w:cs="Open Sans"/>
        </w:rPr>
        <w:t>Partią do określenia zawartości wilgoci jest masa koncentratu Pb-Zn</w:t>
      </w:r>
      <w:r>
        <w:rPr>
          <w:rFonts w:ascii="Open Sans" w:hAnsi="Open Sans" w:cs="Open Sans"/>
        </w:rPr>
        <w:t xml:space="preserve"> PE</w:t>
      </w:r>
      <w:r w:rsidRPr="00E006A8">
        <w:rPr>
          <w:rFonts w:ascii="Open Sans" w:hAnsi="Open Sans" w:cs="Open Sans"/>
        </w:rPr>
        <w:t xml:space="preserve"> wysłana w tygodniu.</w:t>
      </w:r>
    </w:p>
    <w:p w:rsidR="00343C27" w:rsidRPr="00E006A8" w:rsidRDefault="00343C27" w:rsidP="00343C27">
      <w:pPr>
        <w:numPr>
          <w:ilvl w:val="0"/>
          <w:numId w:val="30"/>
        </w:numPr>
        <w:ind w:left="709" w:hanging="425"/>
        <w:jc w:val="both"/>
        <w:rPr>
          <w:rFonts w:ascii="Open Sans" w:hAnsi="Open Sans" w:cs="Open Sans"/>
        </w:rPr>
      </w:pPr>
      <w:r w:rsidRPr="00E006A8">
        <w:rPr>
          <w:rFonts w:ascii="Open Sans" w:hAnsi="Open Sans" w:cs="Open Sans"/>
        </w:rPr>
        <w:t>Partią do określenia zawartości Pb oraz Zn jest masa sucha koncentratu wysłanego w okresie danego miesiąca. Masa sucha jest sumą mas suchych wysyłek koncentratu w poszczególnych tygodniach danego miesiąca.</w:t>
      </w:r>
    </w:p>
    <w:p w:rsidR="00343C27" w:rsidRPr="00E006A8" w:rsidRDefault="00343C27" w:rsidP="00343C27">
      <w:pPr>
        <w:numPr>
          <w:ilvl w:val="0"/>
          <w:numId w:val="30"/>
        </w:numPr>
        <w:ind w:left="709" w:hanging="425"/>
        <w:jc w:val="both"/>
        <w:rPr>
          <w:rFonts w:ascii="Open Sans" w:hAnsi="Open Sans" w:cs="Open Sans"/>
        </w:rPr>
      </w:pPr>
      <w:r w:rsidRPr="00E006A8">
        <w:rPr>
          <w:rFonts w:ascii="Open Sans" w:hAnsi="Open Sans" w:cs="Open Sans"/>
        </w:rPr>
        <w:t>Pobieranie próbek koncentratu odbywać się będzie jeden raz w tygodniu. Dopuszcza się pobieranie próbek ró</w:t>
      </w:r>
      <w:r>
        <w:rPr>
          <w:rFonts w:ascii="Open Sans" w:hAnsi="Open Sans" w:cs="Open Sans"/>
        </w:rPr>
        <w:t xml:space="preserve">wnież z większą częstotliwością, </w:t>
      </w:r>
      <w:r>
        <w:rPr>
          <w:rFonts w:ascii="Open Sans" w:hAnsi="Open Sans" w:cs="Open Sans"/>
        </w:rPr>
        <w:br/>
        <w:t>w zależności od uzgodnień Stron dotyczących terminów odbiorów.</w:t>
      </w:r>
    </w:p>
    <w:p w:rsidR="00343C27" w:rsidRPr="00E006A8" w:rsidRDefault="00343C27" w:rsidP="00343C27">
      <w:pPr>
        <w:pStyle w:val="Akapitzlist"/>
        <w:numPr>
          <w:ilvl w:val="2"/>
          <w:numId w:val="29"/>
        </w:numPr>
        <w:spacing w:after="0" w:line="240" w:lineRule="auto"/>
        <w:ind w:left="284" w:hanging="284"/>
        <w:jc w:val="both"/>
        <w:rPr>
          <w:rFonts w:ascii="Open Sans" w:hAnsi="Open Sans" w:cs="Open Sans"/>
          <w:sz w:val="24"/>
          <w:szCs w:val="24"/>
        </w:rPr>
      </w:pPr>
      <w:r w:rsidRPr="00E006A8">
        <w:rPr>
          <w:rFonts w:ascii="Open Sans" w:hAnsi="Open Sans" w:cs="Open Sans"/>
          <w:sz w:val="24"/>
          <w:szCs w:val="24"/>
        </w:rPr>
        <w:t>Pobieranie i przygotowanie próbek.</w:t>
      </w:r>
    </w:p>
    <w:p w:rsidR="00343C27" w:rsidRPr="00E006A8" w:rsidRDefault="00343C27" w:rsidP="00343C27">
      <w:pPr>
        <w:numPr>
          <w:ilvl w:val="0"/>
          <w:numId w:val="31"/>
        </w:numPr>
        <w:ind w:left="709" w:hanging="425"/>
        <w:jc w:val="both"/>
        <w:rPr>
          <w:rFonts w:ascii="Open Sans" w:hAnsi="Open Sans" w:cs="Open Sans"/>
        </w:rPr>
      </w:pPr>
      <w:r w:rsidRPr="00E006A8">
        <w:rPr>
          <w:rFonts w:ascii="Open Sans" w:hAnsi="Open Sans" w:cs="Open Sans"/>
        </w:rPr>
        <w:t xml:space="preserve">Miejscem pobierania próbek jest siedziba </w:t>
      </w:r>
      <w:r w:rsidR="000621DB">
        <w:rPr>
          <w:rFonts w:ascii="Open Sans" w:hAnsi="Open Sans" w:cs="Open Sans"/>
        </w:rPr>
        <w:t>Sprzedającego</w:t>
      </w:r>
      <w:r w:rsidRPr="00E006A8">
        <w:rPr>
          <w:rFonts w:ascii="Open Sans" w:hAnsi="Open Sans" w:cs="Open Sans"/>
        </w:rPr>
        <w:t xml:space="preserve"> – Magazyn Materiałów Ołowionośnych (MMO) O/HMG.</w:t>
      </w:r>
    </w:p>
    <w:p w:rsidR="00343C27" w:rsidRPr="00E006A8" w:rsidRDefault="00343C27" w:rsidP="00343C27">
      <w:pPr>
        <w:numPr>
          <w:ilvl w:val="0"/>
          <w:numId w:val="31"/>
        </w:numPr>
        <w:ind w:left="709" w:hanging="425"/>
        <w:jc w:val="both"/>
        <w:rPr>
          <w:rFonts w:ascii="Open Sans" w:hAnsi="Open Sans" w:cs="Open Sans"/>
        </w:rPr>
      </w:pPr>
      <w:r w:rsidRPr="00E006A8">
        <w:rPr>
          <w:rFonts w:ascii="Open Sans" w:hAnsi="Open Sans" w:cs="Open Sans"/>
        </w:rPr>
        <w:t xml:space="preserve">Załadunek koncentratu Pb-Zn </w:t>
      </w:r>
      <w:r>
        <w:rPr>
          <w:rFonts w:ascii="Open Sans" w:hAnsi="Open Sans" w:cs="Open Sans"/>
        </w:rPr>
        <w:t xml:space="preserve">PE </w:t>
      </w:r>
      <w:r w:rsidRPr="00E006A8">
        <w:rPr>
          <w:rFonts w:ascii="Open Sans" w:hAnsi="Open Sans" w:cs="Open Sans"/>
        </w:rPr>
        <w:t xml:space="preserve">będzie prowadzony bezpośrednio </w:t>
      </w:r>
      <w:r>
        <w:rPr>
          <w:rFonts w:ascii="Open Sans" w:hAnsi="Open Sans" w:cs="Open Sans"/>
        </w:rPr>
        <w:br/>
      </w:r>
      <w:r w:rsidRPr="00E006A8">
        <w:rPr>
          <w:rFonts w:ascii="Open Sans" w:hAnsi="Open Sans" w:cs="Open Sans"/>
        </w:rPr>
        <w:t>z materiału zgromadzonego w MMO.</w:t>
      </w:r>
    </w:p>
    <w:p w:rsidR="00343C27" w:rsidRPr="00E006A8" w:rsidRDefault="00343C27" w:rsidP="00343C27">
      <w:pPr>
        <w:numPr>
          <w:ilvl w:val="0"/>
          <w:numId w:val="31"/>
        </w:numPr>
        <w:ind w:left="709" w:hanging="425"/>
        <w:jc w:val="both"/>
        <w:rPr>
          <w:rFonts w:ascii="Open Sans" w:hAnsi="Open Sans" w:cs="Open Sans"/>
        </w:rPr>
      </w:pPr>
      <w:r w:rsidRPr="00E006A8">
        <w:rPr>
          <w:rFonts w:ascii="Open Sans" w:hAnsi="Open Sans" w:cs="Open Sans"/>
        </w:rPr>
        <w:t>Próbki pierwotne pobiera się podczas realizacji załadunku koncentr</w:t>
      </w:r>
      <w:r>
        <w:rPr>
          <w:rFonts w:ascii="Open Sans" w:hAnsi="Open Sans" w:cs="Open Sans"/>
        </w:rPr>
        <w:t xml:space="preserve">atu </w:t>
      </w:r>
      <w:r>
        <w:rPr>
          <w:rFonts w:ascii="Open Sans" w:hAnsi="Open Sans" w:cs="Open Sans"/>
        </w:rPr>
        <w:br/>
        <w:t xml:space="preserve">Pb-Zn PE </w:t>
      </w:r>
      <w:r w:rsidRPr="00E006A8">
        <w:rPr>
          <w:rFonts w:ascii="Open Sans" w:hAnsi="Open Sans" w:cs="Open Sans"/>
        </w:rPr>
        <w:t>z każdej łyżki ładowarki podczas operacji załadunkowych wszystkich aut w dniu wysyłki i umieszcza w szczelnie zamykanym pojemniku.</w:t>
      </w:r>
    </w:p>
    <w:p w:rsidR="00343C27" w:rsidRPr="00E006A8" w:rsidRDefault="00343C27" w:rsidP="00343C27">
      <w:pPr>
        <w:numPr>
          <w:ilvl w:val="0"/>
          <w:numId w:val="31"/>
        </w:numPr>
        <w:ind w:left="709" w:hanging="425"/>
        <w:jc w:val="both"/>
        <w:rPr>
          <w:rFonts w:ascii="Open Sans" w:hAnsi="Open Sans" w:cs="Open Sans"/>
        </w:rPr>
      </w:pPr>
      <w:r w:rsidRPr="00E006A8">
        <w:rPr>
          <w:rFonts w:ascii="Open Sans" w:hAnsi="Open Sans" w:cs="Open Sans"/>
        </w:rPr>
        <w:t xml:space="preserve">Połączone próbki pierwotne stanowią próbkę ogólną. </w:t>
      </w:r>
    </w:p>
    <w:p w:rsidR="00343C27" w:rsidRPr="00E006A8" w:rsidRDefault="00343C27" w:rsidP="00343C27">
      <w:pPr>
        <w:numPr>
          <w:ilvl w:val="0"/>
          <w:numId w:val="31"/>
        </w:numPr>
        <w:ind w:left="709" w:hanging="425"/>
        <w:jc w:val="both"/>
        <w:rPr>
          <w:rFonts w:ascii="Open Sans" w:hAnsi="Open Sans" w:cs="Open Sans"/>
        </w:rPr>
      </w:pPr>
      <w:r w:rsidRPr="00E006A8">
        <w:rPr>
          <w:rFonts w:ascii="Open Sans" w:hAnsi="Open Sans" w:cs="Open Sans"/>
        </w:rPr>
        <w:t xml:space="preserve">Próbkę ogólną należy uśrednić i pomniejszyć metodą stożka i </w:t>
      </w:r>
      <w:proofErr w:type="spellStart"/>
      <w:r w:rsidRPr="00E006A8">
        <w:rPr>
          <w:rFonts w:ascii="Open Sans" w:hAnsi="Open Sans" w:cs="Open Sans"/>
        </w:rPr>
        <w:t>kwartowania</w:t>
      </w:r>
      <w:proofErr w:type="spellEnd"/>
      <w:r w:rsidRPr="00E006A8">
        <w:rPr>
          <w:rFonts w:ascii="Open Sans" w:hAnsi="Open Sans" w:cs="Open Sans"/>
        </w:rPr>
        <w:t xml:space="preserve"> do masy około 1 kg.</w:t>
      </w:r>
    </w:p>
    <w:p w:rsidR="00343C27" w:rsidRPr="00E006A8" w:rsidRDefault="00343C27" w:rsidP="00343C27">
      <w:pPr>
        <w:numPr>
          <w:ilvl w:val="0"/>
          <w:numId w:val="31"/>
        </w:numPr>
        <w:ind w:left="709" w:hanging="425"/>
        <w:jc w:val="both"/>
        <w:rPr>
          <w:rFonts w:ascii="Open Sans" w:hAnsi="Open Sans" w:cs="Open Sans"/>
        </w:rPr>
      </w:pPr>
      <w:r w:rsidRPr="00E006A8">
        <w:rPr>
          <w:rFonts w:ascii="Open Sans" w:hAnsi="Open Sans" w:cs="Open Sans"/>
        </w:rPr>
        <w:t>Próbka do oznaczenia zawartości wilgoci przygotowana będzie z próbki ogólnej.</w:t>
      </w:r>
    </w:p>
    <w:p w:rsidR="00343C27" w:rsidRPr="00E006A8" w:rsidRDefault="00343C27" w:rsidP="00343C27">
      <w:pPr>
        <w:numPr>
          <w:ilvl w:val="0"/>
          <w:numId w:val="31"/>
        </w:numPr>
        <w:ind w:left="709" w:hanging="425"/>
        <w:jc w:val="both"/>
        <w:rPr>
          <w:rFonts w:ascii="Open Sans" w:hAnsi="Open Sans" w:cs="Open Sans"/>
        </w:rPr>
      </w:pPr>
      <w:r w:rsidRPr="00E006A8">
        <w:rPr>
          <w:rFonts w:ascii="Open Sans" w:hAnsi="Open Sans" w:cs="Open Sans"/>
        </w:rPr>
        <w:t>Próbka laboratoryjna do oznaczenia zawartości Pb oraz Zn sporządzona będzie jako próbka proporcjonalna z próbek po oznaczeniu zawartości wilgoci i będzie reprezentować koncentrat wysłany w okresie danego miesiąca.</w:t>
      </w:r>
    </w:p>
    <w:p w:rsidR="00343C27" w:rsidRPr="00E006A8" w:rsidRDefault="00343C27" w:rsidP="00343C27">
      <w:pPr>
        <w:numPr>
          <w:ilvl w:val="0"/>
          <w:numId w:val="31"/>
        </w:numPr>
        <w:ind w:left="709" w:hanging="425"/>
        <w:jc w:val="both"/>
        <w:rPr>
          <w:rFonts w:ascii="Open Sans" w:hAnsi="Open Sans" w:cs="Open Sans"/>
        </w:rPr>
      </w:pPr>
      <w:r w:rsidRPr="00E006A8">
        <w:rPr>
          <w:rFonts w:ascii="Open Sans" w:hAnsi="Open Sans" w:cs="Open Sans"/>
        </w:rPr>
        <w:t>Podział próbki laboratoryjnej do oznaczenia zawartości Pb oraz Zn:</w:t>
      </w:r>
    </w:p>
    <w:p w:rsidR="00343C27" w:rsidRPr="00E006A8" w:rsidRDefault="00343C27" w:rsidP="00343C27">
      <w:pPr>
        <w:numPr>
          <w:ilvl w:val="0"/>
          <w:numId w:val="27"/>
        </w:numPr>
        <w:ind w:left="993" w:hanging="284"/>
        <w:jc w:val="both"/>
        <w:rPr>
          <w:rFonts w:ascii="Open Sans" w:hAnsi="Open Sans" w:cs="Open Sans"/>
        </w:rPr>
      </w:pPr>
      <w:r w:rsidRPr="00E006A8">
        <w:rPr>
          <w:rFonts w:ascii="Open Sans" w:hAnsi="Open Sans" w:cs="Open Sans"/>
        </w:rPr>
        <w:t xml:space="preserve">100  g – dla </w:t>
      </w:r>
      <w:r w:rsidR="000621DB">
        <w:rPr>
          <w:rFonts w:ascii="Open Sans" w:hAnsi="Open Sans" w:cs="Open Sans"/>
        </w:rPr>
        <w:t>Sprzedającego</w:t>
      </w:r>
      <w:r w:rsidRPr="00E006A8">
        <w:rPr>
          <w:rFonts w:ascii="Open Sans" w:hAnsi="Open Sans" w:cs="Open Sans"/>
        </w:rPr>
        <w:t>,</w:t>
      </w:r>
    </w:p>
    <w:p w:rsidR="00343C27" w:rsidRPr="00E006A8" w:rsidRDefault="00343C27" w:rsidP="00343C27">
      <w:pPr>
        <w:numPr>
          <w:ilvl w:val="0"/>
          <w:numId w:val="27"/>
        </w:numPr>
        <w:ind w:left="993" w:hanging="284"/>
        <w:jc w:val="both"/>
        <w:rPr>
          <w:rFonts w:ascii="Open Sans" w:hAnsi="Open Sans" w:cs="Open Sans"/>
        </w:rPr>
      </w:pPr>
      <w:r w:rsidRPr="00E006A8">
        <w:rPr>
          <w:rFonts w:ascii="Open Sans" w:hAnsi="Open Sans" w:cs="Open Sans"/>
        </w:rPr>
        <w:t xml:space="preserve">100  g – dla </w:t>
      </w:r>
      <w:r w:rsidR="000621DB">
        <w:rPr>
          <w:rFonts w:ascii="Open Sans" w:hAnsi="Open Sans" w:cs="Open Sans"/>
        </w:rPr>
        <w:t>Kupującego</w:t>
      </w:r>
      <w:r w:rsidRPr="00E006A8">
        <w:rPr>
          <w:rFonts w:ascii="Open Sans" w:hAnsi="Open Sans" w:cs="Open Sans"/>
        </w:rPr>
        <w:t>, wysyłana do ostatniego dnia roboczego miesiąca dostawy,</w:t>
      </w:r>
    </w:p>
    <w:p w:rsidR="00343C27" w:rsidRPr="00E006A8" w:rsidRDefault="00343C27" w:rsidP="00343C27">
      <w:pPr>
        <w:numPr>
          <w:ilvl w:val="0"/>
          <w:numId w:val="27"/>
        </w:numPr>
        <w:ind w:left="993" w:hanging="284"/>
        <w:jc w:val="both"/>
        <w:rPr>
          <w:rFonts w:ascii="Open Sans" w:hAnsi="Open Sans" w:cs="Open Sans"/>
        </w:rPr>
      </w:pPr>
      <w:r w:rsidRPr="00E006A8">
        <w:rPr>
          <w:rFonts w:ascii="Open Sans" w:hAnsi="Open Sans" w:cs="Open Sans"/>
        </w:rPr>
        <w:t xml:space="preserve">200 g – dla celów rozjemczych, przechowywana przez </w:t>
      </w:r>
      <w:r w:rsidR="000621DB">
        <w:rPr>
          <w:rFonts w:ascii="Open Sans" w:hAnsi="Open Sans" w:cs="Open Sans"/>
        </w:rPr>
        <w:t>Sprzedającego</w:t>
      </w:r>
      <w:r w:rsidRPr="00E006A8">
        <w:rPr>
          <w:rFonts w:ascii="Open Sans" w:hAnsi="Open Sans" w:cs="Open Sans"/>
        </w:rPr>
        <w:t xml:space="preserve"> przez okres następnego miesiąca po zakończonym miesiącu dostawy.</w:t>
      </w:r>
    </w:p>
    <w:p w:rsidR="00343C27" w:rsidRPr="00E006A8" w:rsidRDefault="000621DB" w:rsidP="00343C27">
      <w:pPr>
        <w:pStyle w:val="Akapitzlist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Sprzedający</w:t>
      </w:r>
      <w:r w:rsidR="00343C27" w:rsidRPr="00E006A8">
        <w:rPr>
          <w:rFonts w:ascii="Open Sans" w:hAnsi="Open Sans" w:cs="Open Sans"/>
          <w:sz w:val="24"/>
          <w:szCs w:val="24"/>
        </w:rPr>
        <w:t xml:space="preserve"> zapewni </w:t>
      </w:r>
      <w:r>
        <w:rPr>
          <w:rFonts w:ascii="Open Sans" w:hAnsi="Open Sans" w:cs="Open Sans"/>
          <w:sz w:val="24"/>
          <w:szCs w:val="24"/>
        </w:rPr>
        <w:t>Kupującemu</w:t>
      </w:r>
      <w:r w:rsidR="00343C27" w:rsidRPr="00E006A8">
        <w:rPr>
          <w:rFonts w:ascii="Open Sans" w:hAnsi="Open Sans" w:cs="Open Sans"/>
          <w:sz w:val="24"/>
          <w:szCs w:val="24"/>
        </w:rPr>
        <w:t xml:space="preserve"> możliwość uczestniczenia </w:t>
      </w:r>
      <w:r w:rsidR="00343C27">
        <w:rPr>
          <w:rFonts w:ascii="Open Sans" w:hAnsi="Open Sans" w:cs="Open Sans"/>
          <w:sz w:val="24"/>
          <w:szCs w:val="24"/>
        </w:rPr>
        <w:br/>
      </w:r>
      <w:r w:rsidR="00343C27" w:rsidRPr="00E006A8">
        <w:rPr>
          <w:rFonts w:ascii="Open Sans" w:hAnsi="Open Sans" w:cs="Open Sans"/>
          <w:sz w:val="24"/>
          <w:szCs w:val="24"/>
        </w:rPr>
        <w:t>w czynnościach  pobierania i przygotowania próbek koncentratu.</w:t>
      </w:r>
    </w:p>
    <w:p w:rsidR="00343C27" w:rsidRPr="00E006A8" w:rsidRDefault="000621DB" w:rsidP="00343C27">
      <w:pPr>
        <w:pStyle w:val="Akapitzlist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Kupujący</w:t>
      </w:r>
      <w:r w:rsidR="00343C27" w:rsidRPr="00E006A8">
        <w:rPr>
          <w:rFonts w:ascii="Open Sans" w:hAnsi="Open Sans" w:cs="Open Sans"/>
          <w:sz w:val="24"/>
          <w:szCs w:val="24"/>
        </w:rPr>
        <w:t xml:space="preserve"> ma prawo do wykonania badań w próbce z partii za dany miesiąc.</w:t>
      </w:r>
    </w:p>
    <w:p w:rsidR="00343C27" w:rsidRPr="00E006A8" w:rsidRDefault="00343C27" w:rsidP="00343C27">
      <w:pPr>
        <w:pStyle w:val="Akapitzlist"/>
        <w:numPr>
          <w:ilvl w:val="2"/>
          <w:numId w:val="29"/>
        </w:numPr>
        <w:spacing w:after="0" w:line="240" w:lineRule="auto"/>
        <w:ind w:left="284" w:hanging="426"/>
        <w:jc w:val="both"/>
        <w:rPr>
          <w:rFonts w:ascii="Open Sans" w:hAnsi="Open Sans" w:cs="Open Sans"/>
          <w:sz w:val="24"/>
          <w:szCs w:val="24"/>
        </w:rPr>
      </w:pPr>
      <w:r w:rsidRPr="00E006A8">
        <w:rPr>
          <w:rFonts w:ascii="Open Sans" w:hAnsi="Open Sans" w:cs="Open Sans"/>
          <w:sz w:val="24"/>
          <w:szCs w:val="24"/>
        </w:rPr>
        <w:t xml:space="preserve">Do określenia wilgotności przyjęte będą wyniki badań wykonane przez Dział Kontroli Jakości </w:t>
      </w:r>
      <w:r w:rsidR="000621DB">
        <w:rPr>
          <w:rFonts w:ascii="Open Sans" w:hAnsi="Open Sans" w:cs="Open Sans"/>
          <w:sz w:val="24"/>
          <w:szCs w:val="24"/>
        </w:rPr>
        <w:t>Sprzedającego</w:t>
      </w:r>
      <w:r w:rsidRPr="00E006A8">
        <w:rPr>
          <w:rFonts w:ascii="Open Sans" w:hAnsi="Open Sans" w:cs="Open Sans"/>
          <w:sz w:val="24"/>
          <w:szCs w:val="24"/>
        </w:rPr>
        <w:t>, natomiast do określenia zawartości Pb oraz Zn przyjęte będą wyniki badań wykonane przez laboratorium CBJ Sp. z o. o.</w:t>
      </w:r>
    </w:p>
    <w:p w:rsidR="00343C27" w:rsidRPr="00E006A8" w:rsidRDefault="000621DB" w:rsidP="00343C27">
      <w:pPr>
        <w:pStyle w:val="Akapitzlist"/>
        <w:numPr>
          <w:ilvl w:val="2"/>
          <w:numId w:val="29"/>
        </w:numPr>
        <w:spacing w:after="0" w:line="240" w:lineRule="auto"/>
        <w:ind w:left="284" w:hanging="426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Sprzedający</w:t>
      </w:r>
      <w:r w:rsidR="00343C27" w:rsidRPr="00E006A8">
        <w:rPr>
          <w:rFonts w:ascii="Open Sans" w:hAnsi="Open Sans" w:cs="Open Sans"/>
          <w:sz w:val="24"/>
          <w:szCs w:val="24"/>
        </w:rPr>
        <w:t xml:space="preserve"> przekaże </w:t>
      </w:r>
      <w:r>
        <w:rPr>
          <w:rFonts w:ascii="Open Sans" w:hAnsi="Open Sans" w:cs="Open Sans"/>
          <w:sz w:val="24"/>
          <w:szCs w:val="24"/>
        </w:rPr>
        <w:t>Kupującemu</w:t>
      </w:r>
      <w:r w:rsidR="00343C27" w:rsidRPr="00E006A8">
        <w:rPr>
          <w:rFonts w:ascii="Open Sans" w:hAnsi="Open Sans" w:cs="Open Sans"/>
          <w:sz w:val="24"/>
          <w:szCs w:val="24"/>
        </w:rPr>
        <w:t xml:space="preserve"> e-mailowo na adres: </w:t>
      </w:r>
      <w:hyperlink r:id="rId10" w:history="1">
        <w:r w:rsidR="0034338E" w:rsidRPr="0034338E">
          <w:rPr>
            <w:rStyle w:val="Hipercze"/>
            <w:rFonts w:ascii="Open Sans" w:hAnsi="Open Sans" w:cs="Open Sans"/>
            <w:color w:val="auto"/>
            <w:sz w:val="24"/>
            <w:szCs w:val="24"/>
            <w:u w:val="none"/>
          </w:rPr>
          <w:t>…………..</w:t>
        </w:r>
      </w:hyperlink>
      <w:r w:rsidR="00343C27" w:rsidRPr="00113A22">
        <w:rPr>
          <w:rFonts w:ascii="Open Sans" w:hAnsi="Open Sans" w:cs="Open Sans"/>
          <w:sz w:val="24"/>
          <w:szCs w:val="24"/>
        </w:rPr>
        <w:t xml:space="preserve"> </w:t>
      </w:r>
      <w:r w:rsidR="00343C27" w:rsidRPr="00E006A8">
        <w:rPr>
          <w:rFonts w:ascii="Open Sans" w:hAnsi="Open Sans" w:cs="Open Sans"/>
          <w:sz w:val="24"/>
          <w:szCs w:val="24"/>
        </w:rPr>
        <w:t>zestawienie wyników badań w zakresie wilgotności oraz zawartości Pb oraz Zn najpóźniej trzy dni robocze po zakończeniu danego miesiąca.</w:t>
      </w:r>
    </w:p>
    <w:p w:rsidR="00343C27" w:rsidRPr="00E006A8" w:rsidRDefault="00343C27" w:rsidP="00343C27">
      <w:pPr>
        <w:pStyle w:val="Akapitzlist"/>
        <w:numPr>
          <w:ilvl w:val="2"/>
          <w:numId w:val="29"/>
        </w:numPr>
        <w:spacing w:after="0" w:line="240" w:lineRule="auto"/>
        <w:ind w:left="284" w:hanging="426"/>
        <w:jc w:val="both"/>
        <w:rPr>
          <w:rFonts w:ascii="Open Sans" w:hAnsi="Open Sans" w:cs="Open Sans"/>
          <w:sz w:val="24"/>
          <w:szCs w:val="24"/>
        </w:rPr>
      </w:pPr>
      <w:r w:rsidRPr="00E006A8">
        <w:rPr>
          <w:rFonts w:ascii="Open Sans" w:hAnsi="Open Sans" w:cs="Open Sans"/>
          <w:sz w:val="24"/>
          <w:szCs w:val="24"/>
        </w:rPr>
        <w:t>Granice rozbieżności analiz Pb oraz Zn: 2%</w:t>
      </w:r>
    </w:p>
    <w:p w:rsidR="00343C27" w:rsidRPr="00E006A8" w:rsidRDefault="00343C27" w:rsidP="00343C27">
      <w:pPr>
        <w:pStyle w:val="Akapitzlist"/>
        <w:numPr>
          <w:ilvl w:val="2"/>
          <w:numId w:val="29"/>
        </w:numPr>
        <w:spacing w:after="0" w:line="240" w:lineRule="auto"/>
        <w:ind w:left="284" w:hanging="426"/>
        <w:jc w:val="both"/>
        <w:rPr>
          <w:rFonts w:ascii="Open Sans" w:hAnsi="Open Sans" w:cs="Open Sans"/>
          <w:sz w:val="24"/>
          <w:szCs w:val="24"/>
        </w:rPr>
      </w:pPr>
      <w:r w:rsidRPr="00E006A8">
        <w:rPr>
          <w:rFonts w:ascii="Open Sans" w:hAnsi="Open Sans" w:cs="Open Sans"/>
          <w:sz w:val="24"/>
          <w:szCs w:val="24"/>
        </w:rPr>
        <w:t xml:space="preserve">W przypadku przekroczenia granic rozbieżności pomiędzy wynikami </w:t>
      </w:r>
      <w:r w:rsidR="000621DB">
        <w:rPr>
          <w:rFonts w:ascii="Open Sans" w:hAnsi="Open Sans" w:cs="Open Sans"/>
          <w:sz w:val="24"/>
          <w:szCs w:val="24"/>
        </w:rPr>
        <w:t>Sprzedającego</w:t>
      </w:r>
      <w:r>
        <w:rPr>
          <w:rFonts w:ascii="Open Sans" w:hAnsi="Open Sans" w:cs="Open Sans"/>
          <w:sz w:val="24"/>
          <w:szCs w:val="24"/>
        </w:rPr>
        <w:t xml:space="preserve">, </w:t>
      </w:r>
      <w:r w:rsidRPr="00E006A8">
        <w:rPr>
          <w:rFonts w:ascii="Open Sans" w:hAnsi="Open Sans" w:cs="Open Sans"/>
          <w:sz w:val="24"/>
          <w:szCs w:val="24"/>
        </w:rPr>
        <w:t xml:space="preserve">a wynikami </w:t>
      </w:r>
      <w:r w:rsidR="000621DB">
        <w:rPr>
          <w:rFonts w:ascii="Open Sans" w:hAnsi="Open Sans" w:cs="Open Sans"/>
          <w:sz w:val="24"/>
          <w:szCs w:val="24"/>
        </w:rPr>
        <w:t>Kupującego</w:t>
      </w:r>
      <w:r w:rsidRPr="00E006A8">
        <w:rPr>
          <w:rFonts w:ascii="Open Sans" w:hAnsi="Open Sans" w:cs="Open Sans"/>
          <w:sz w:val="24"/>
          <w:szCs w:val="24"/>
        </w:rPr>
        <w:t xml:space="preserve"> każdej ze stron przysługuje prawo skierowania próbki rozjemczej  do laboratorium rozjemczego (AGH w Krakowie). Jeżeli wynik laboratorium rozjemczego będzie znajdował się pomiędzy wynikami uzyskanymi przez </w:t>
      </w:r>
      <w:r w:rsidR="000621DB">
        <w:rPr>
          <w:rFonts w:ascii="Open Sans" w:hAnsi="Open Sans" w:cs="Open Sans"/>
          <w:sz w:val="24"/>
          <w:szCs w:val="24"/>
        </w:rPr>
        <w:t>Kupującego</w:t>
      </w:r>
      <w:r w:rsidRPr="00E006A8">
        <w:rPr>
          <w:rFonts w:ascii="Open Sans" w:hAnsi="Open Sans" w:cs="Open Sans"/>
          <w:sz w:val="24"/>
          <w:szCs w:val="24"/>
        </w:rPr>
        <w:t xml:space="preserve"> oraz </w:t>
      </w:r>
      <w:r w:rsidR="000621DB">
        <w:rPr>
          <w:rFonts w:ascii="Open Sans" w:hAnsi="Open Sans" w:cs="Open Sans"/>
          <w:sz w:val="24"/>
          <w:szCs w:val="24"/>
        </w:rPr>
        <w:t>Sprzedającego</w:t>
      </w:r>
      <w:r w:rsidRPr="00E006A8">
        <w:rPr>
          <w:rFonts w:ascii="Open Sans" w:hAnsi="Open Sans" w:cs="Open Sans"/>
          <w:sz w:val="24"/>
          <w:szCs w:val="24"/>
        </w:rPr>
        <w:t xml:space="preserve">, za ostateczny wynik przyjęta będzie średnia arytmetyczna z wyników próbki rozjemczej oraz wyników tej Strony, której wyniki bliższe będą wynikom analiz próbki rozjemczej. Jeżeli wynik laboratorium rozjemczego znajdował się będzie poza przedziałem wyznaczonym wynikami </w:t>
      </w:r>
      <w:r w:rsidR="000621DB">
        <w:rPr>
          <w:rFonts w:ascii="Open Sans" w:hAnsi="Open Sans" w:cs="Open Sans"/>
          <w:sz w:val="24"/>
          <w:szCs w:val="24"/>
        </w:rPr>
        <w:t>Kupującego</w:t>
      </w:r>
      <w:r w:rsidRPr="00E006A8">
        <w:rPr>
          <w:rFonts w:ascii="Open Sans" w:hAnsi="Open Sans" w:cs="Open Sans"/>
          <w:sz w:val="24"/>
          <w:szCs w:val="24"/>
        </w:rPr>
        <w:t xml:space="preserve"> i </w:t>
      </w:r>
      <w:r w:rsidR="000621DB">
        <w:rPr>
          <w:rFonts w:ascii="Open Sans" w:hAnsi="Open Sans" w:cs="Open Sans"/>
          <w:sz w:val="24"/>
          <w:szCs w:val="24"/>
        </w:rPr>
        <w:t>Sprzedającego,</w:t>
      </w:r>
      <w:r w:rsidRPr="00E006A8">
        <w:rPr>
          <w:rFonts w:ascii="Open Sans" w:hAnsi="Open Sans" w:cs="Open Sans"/>
          <w:sz w:val="24"/>
          <w:szCs w:val="24"/>
        </w:rPr>
        <w:t xml:space="preserve"> do rozliczenia przyjmie się środkowy wynik spośród wyników </w:t>
      </w:r>
      <w:r w:rsidR="000621DB">
        <w:rPr>
          <w:rFonts w:ascii="Open Sans" w:hAnsi="Open Sans" w:cs="Open Sans"/>
          <w:sz w:val="24"/>
          <w:szCs w:val="24"/>
        </w:rPr>
        <w:t>Kupującego</w:t>
      </w:r>
      <w:r w:rsidRPr="00E006A8">
        <w:rPr>
          <w:rFonts w:ascii="Open Sans" w:hAnsi="Open Sans" w:cs="Open Sans"/>
          <w:sz w:val="24"/>
          <w:szCs w:val="24"/>
        </w:rPr>
        <w:t xml:space="preserve">, </w:t>
      </w:r>
      <w:r w:rsidR="000621DB">
        <w:rPr>
          <w:rFonts w:ascii="Open Sans" w:hAnsi="Open Sans" w:cs="Open Sans"/>
          <w:sz w:val="24"/>
          <w:szCs w:val="24"/>
        </w:rPr>
        <w:t>Sprzedającego</w:t>
      </w:r>
      <w:r w:rsidRPr="00E006A8">
        <w:rPr>
          <w:rFonts w:ascii="Open Sans" w:hAnsi="Open Sans" w:cs="Open Sans"/>
          <w:sz w:val="24"/>
          <w:szCs w:val="24"/>
        </w:rPr>
        <w:t xml:space="preserve"> oraz rozjemcy. Jeżeli wynik rozjemcy będzie średnią arytmetyczną wyników  </w:t>
      </w:r>
      <w:r w:rsidR="000621DB">
        <w:rPr>
          <w:rFonts w:ascii="Open Sans" w:hAnsi="Open Sans" w:cs="Open Sans"/>
          <w:sz w:val="24"/>
          <w:szCs w:val="24"/>
        </w:rPr>
        <w:t>Kupującego i sprzedającego</w:t>
      </w:r>
      <w:r w:rsidRPr="00E006A8">
        <w:rPr>
          <w:rFonts w:ascii="Open Sans" w:hAnsi="Open Sans" w:cs="Open Sans"/>
          <w:sz w:val="24"/>
          <w:szCs w:val="24"/>
        </w:rPr>
        <w:t xml:space="preserve"> za ostateczny wynik przyjęty zostanie wynik analizy próbki rozjemczej.</w:t>
      </w:r>
    </w:p>
    <w:p w:rsidR="00343C27" w:rsidRPr="00E006A8" w:rsidRDefault="00343C27" w:rsidP="00343C27">
      <w:pPr>
        <w:pStyle w:val="Akapitzlist"/>
        <w:numPr>
          <w:ilvl w:val="2"/>
          <w:numId w:val="29"/>
        </w:numPr>
        <w:spacing w:after="0" w:line="240" w:lineRule="auto"/>
        <w:ind w:left="284" w:hanging="426"/>
        <w:jc w:val="both"/>
        <w:rPr>
          <w:rFonts w:ascii="Open Sans" w:hAnsi="Open Sans" w:cs="Open Sans"/>
          <w:sz w:val="24"/>
          <w:szCs w:val="24"/>
        </w:rPr>
      </w:pPr>
      <w:r w:rsidRPr="00E006A8">
        <w:rPr>
          <w:rFonts w:ascii="Open Sans" w:hAnsi="Open Sans" w:cs="Open Sans"/>
          <w:sz w:val="24"/>
          <w:szCs w:val="24"/>
        </w:rPr>
        <w:t xml:space="preserve">Dopuszcza się możliwość uśrednienia wyników analiz uzyskanych przez </w:t>
      </w:r>
      <w:r w:rsidR="000621DB">
        <w:rPr>
          <w:rFonts w:ascii="Open Sans" w:hAnsi="Open Sans" w:cs="Open Sans"/>
          <w:sz w:val="24"/>
          <w:szCs w:val="24"/>
        </w:rPr>
        <w:t>Kupującego i Sprzedającego</w:t>
      </w:r>
      <w:r w:rsidRPr="00E006A8">
        <w:rPr>
          <w:rFonts w:ascii="Open Sans" w:hAnsi="Open Sans" w:cs="Open Sans"/>
          <w:sz w:val="24"/>
          <w:szCs w:val="24"/>
        </w:rPr>
        <w:t xml:space="preserve"> pomimo przekroczenia granicy rozbieżności analiz określonych w pkt. V.</w:t>
      </w:r>
    </w:p>
    <w:p w:rsidR="00343C27" w:rsidRPr="00E006A8" w:rsidRDefault="00343C27" w:rsidP="00343C27">
      <w:pPr>
        <w:pStyle w:val="Akapitzlist"/>
        <w:numPr>
          <w:ilvl w:val="2"/>
          <w:numId w:val="29"/>
        </w:numPr>
        <w:spacing w:after="0" w:line="240" w:lineRule="auto"/>
        <w:ind w:left="284" w:hanging="568"/>
        <w:jc w:val="both"/>
        <w:rPr>
          <w:rFonts w:ascii="Open Sans" w:hAnsi="Open Sans" w:cs="Open Sans"/>
          <w:sz w:val="24"/>
          <w:szCs w:val="24"/>
        </w:rPr>
      </w:pPr>
      <w:r w:rsidRPr="00E006A8">
        <w:rPr>
          <w:rFonts w:ascii="Open Sans" w:hAnsi="Open Sans" w:cs="Open Sans"/>
          <w:sz w:val="24"/>
          <w:szCs w:val="24"/>
        </w:rPr>
        <w:t xml:space="preserve">Koszty badań rozjemczych poniesie Strona, której wynik będzie się bardziej różnił od wyniku przedstawionego przez laboratorium rozjemcze. Jeżeli wynik rozjemcy będzie średnią wyników </w:t>
      </w:r>
      <w:r w:rsidR="000621DB">
        <w:rPr>
          <w:rFonts w:ascii="Open Sans" w:hAnsi="Open Sans" w:cs="Open Sans"/>
          <w:sz w:val="24"/>
          <w:szCs w:val="24"/>
        </w:rPr>
        <w:t>Kupującego i Sprzedającego</w:t>
      </w:r>
      <w:r w:rsidRPr="00E006A8">
        <w:rPr>
          <w:rFonts w:ascii="Open Sans" w:hAnsi="Open Sans" w:cs="Open Sans"/>
          <w:sz w:val="24"/>
          <w:szCs w:val="24"/>
        </w:rPr>
        <w:t>, koszty analiz rozjemczych zostaną poniesione po połowie przez obie Strony.</w:t>
      </w:r>
    </w:p>
    <w:p w:rsidR="0002217F" w:rsidRPr="00343C27" w:rsidRDefault="0002217F" w:rsidP="00343C27">
      <w:pPr>
        <w:ind w:left="12" w:hanging="12"/>
        <w:jc w:val="both"/>
        <w:rPr>
          <w:rFonts w:ascii="Open Sans" w:hAnsi="Open Sans" w:cs="Open Sans"/>
        </w:rPr>
      </w:pPr>
    </w:p>
    <w:p w:rsidR="00343C27" w:rsidRDefault="00343C27" w:rsidP="00343C27">
      <w:pPr>
        <w:ind w:left="12" w:firstLine="272"/>
        <w:jc w:val="both"/>
        <w:rPr>
          <w:rFonts w:ascii="Open Sans" w:hAnsi="Open Sans" w:cs="Open Sans"/>
          <w:b/>
          <w:bCs/>
        </w:rPr>
      </w:pPr>
    </w:p>
    <w:p w:rsidR="0002217F" w:rsidRPr="00343C27" w:rsidRDefault="00E9485D" w:rsidP="00343C27">
      <w:pPr>
        <w:ind w:left="12" w:firstLine="696"/>
        <w:jc w:val="both"/>
        <w:rPr>
          <w:rFonts w:ascii="Open Sans" w:hAnsi="Open Sans" w:cs="Open Sans"/>
        </w:rPr>
      </w:pPr>
      <w:r w:rsidRPr="00343C27">
        <w:rPr>
          <w:rFonts w:ascii="Open Sans" w:hAnsi="Open Sans" w:cs="Open Sans"/>
          <w:b/>
          <w:bCs/>
        </w:rPr>
        <w:t>SPRZEDAJĄCY:</w:t>
      </w:r>
      <w:r w:rsidRPr="00343C27">
        <w:rPr>
          <w:rFonts w:ascii="Open Sans" w:hAnsi="Open Sans" w:cs="Open Sans"/>
        </w:rPr>
        <w:tab/>
      </w:r>
      <w:r w:rsidRPr="00343C27">
        <w:rPr>
          <w:rFonts w:ascii="Open Sans" w:hAnsi="Open Sans" w:cs="Open Sans"/>
        </w:rPr>
        <w:tab/>
      </w:r>
      <w:r w:rsidRPr="00343C27">
        <w:rPr>
          <w:rFonts w:ascii="Open Sans" w:hAnsi="Open Sans" w:cs="Open Sans"/>
        </w:rPr>
        <w:tab/>
      </w:r>
      <w:r w:rsidRPr="00343C27">
        <w:rPr>
          <w:rFonts w:ascii="Open Sans" w:hAnsi="Open Sans" w:cs="Open Sans"/>
        </w:rPr>
        <w:tab/>
      </w:r>
      <w:r w:rsidRPr="00343C27">
        <w:rPr>
          <w:rFonts w:ascii="Open Sans" w:hAnsi="Open Sans" w:cs="Open Sans"/>
        </w:rPr>
        <w:tab/>
      </w:r>
      <w:r w:rsidRPr="00343C27">
        <w:rPr>
          <w:rFonts w:ascii="Open Sans" w:hAnsi="Open Sans" w:cs="Open Sans"/>
        </w:rPr>
        <w:tab/>
      </w:r>
      <w:r w:rsidRPr="00343C27">
        <w:rPr>
          <w:rFonts w:ascii="Open Sans" w:hAnsi="Open Sans" w:cs="Open Sans"/>
        </w:rPr>
        <w:tab/>
      </w:r>
      <w:r w:rsidRPr="00343C27">
        <w:rPr>
          <w:rFonts w:ascii="Open Sans" w:hAnsi="Open Sans" w:cs="Open Sans"/>
          <w:b/>
          <w:bCs/>
        </w:rPr>
        <w:t>KUPUJĄCY:</w:t>
      </w:r>
      <w:r w:rsidRPr="00343C27">
        <w:rPr>
          <w:rFonts w:ascii="Open Sans" w:hAnsi="Open Sans" w:cs="Open Sans"/>
          <w:b/>
          <w:bCs/>
        </w:rPr>
        <w:tab/>
      </w:r>
    </w:p>
    <w:p w:rsidR="0002217F" w:rsidRPr="00343C27" w:rsidRDefault="0002217F" w:rsidP="00343C27">
      <w:pPr>
        <w:rPr>
          <w:rFonts w:ascii="Open Sans" w:hAnsi="Open Sans" w:cs="Open Sans"/>
        </w:rPr>
      </w:pPr>
    </w:p>
    <w:sectPr w:rsidR="0002217F" w:rsidRPr="00343C27" w:rsidSect="00343C27">
      <w:headerReference w:type="default" r:id="rId11"/>
      <w:footerReference w:type="even" r:id="rId12"/>
      <w:footerReference w:type="default" r:id="rId13"/>
      <w:pgSz w:w="11906" w:h="16838"/>
      <w:pgMar w:top="540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76" w:rsidRDefault="004D1876">
      <w:r>
        <w:separator/>
      </w:r>
    </w:p>
  </w:endnote>
  <w:endnote w:type="continuationSeparator" w:id="0">
    <w:p w:rsidR="004D1876" w:rsidRDefault="004D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57" w:rsidRDefault="004570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7057" w:rsidRDefault="0045705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57" w:rsidRDefault="004570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07D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57057" w:rsidRPr="0000215F" w:rsidRDefault="00457057" w:rsidP="000021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76" w:rsidRDefault="004D1876">
      <w:r>
        <w:separator/>
      </w:r>
    </w:p>
  </w:footnote>
  <w:footnote w:type="continuationSeparator" w:id="0">
    <w:p w:rsidR="004D1876" w:rsidRDefault="004D1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57" w:rsidRDefault="00457057">
    <w:pPr>
      <w:pStyle w:val="Nagwek"/>
      <w:tabs>
        <w:tab w:val="clear" w:pos="9072"/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28B"/>
    <w:multiLevelType w:val="hybridMultilevel"/>
    <w:tmpl w:val="3B48925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926666"/>
    <w:multiLevelType w:val="hybridMultilevel"/>
    <w:tmpl w:val="90881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56271"/>
    <w:multiLevelType w:val="hybridMultilevel"/>
    <w:tmpl w:val="1BF4C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91AE9"/>
    <w:multiLevelType w:val="hybridMultilevel"/>
    <w:tmpl w:val="43C8D5EA"/>
    <w:lvl w:ilvl="0" w:tplc="ECC61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A66957"/>
    <w:multiLevelType w:val="hybridMultilevel"/>
    <w:tmpl w:val="3D86B3B2"/>
    <w:lvl w:ilvl="0" w:tplc="D9400D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572227"/>
    <w:multiLevelType w:val="hybridMultilevel"/>
    <w:tmpl w:val="DDF6C304"/>
    <w:lvl w:ilvl="0" w:tplc="127EA812">
      <w:start w:val="1"/>
      <w:numFmt w:val="bullet"/>
      <w:lvlText w:val="-"/>
      <w:lvlJc w:val="left"/>
      <w:pPr>
        <w:ind w:left="78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5C7339C"/>
    <w:multiLevelType w:val="hybridMultilevel"/>
    <w:tmpl w:val="F7483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D7970"/>
    <w:multiLevelType w:val="hybridMultilevel"/>
    <w:tmpl w:val="B3C8830C"/>
    <w:lvl w:ilvl="0" w:tplc="ECC61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850357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3D4654"/>
    <w:multiLevelType w:val="hybridMultilevel"/>
    <w:tmpl w:val="984C1BFE"/>
    <w:lvl w:ilvl="0" w:tplc="45706154">
      <w:start w:val="1"/>
      <w:numFmt w:val="lowerLetter"/>
      <w:lvlText w:val="%1."/>
      <w:lvlJc w:val="left"/>
      <w:pPr>
        <w:ind w:left="1571" w:hanging="360"/>
      </w:pPr>
      <w:rPr>
        <w:rFonts w:ascii="Arial" w:eastAsia="Times New Roman" w:hAnsi="Arial" w:cs="Arial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AF0029"/>
    <w:multiLevelType w:val="multilevel"/>
    <w:tmpl w:val="640EF1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43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4" w:hanging="2160"/>
      </w:pPr>
      <w:rPr>
        <w:rFonts w:hint="default"/>
      </w:rPr>
    </w:lvl>
  </w:abstractNum>
  <w:abstractNum w:abstractNumId="10">
    <w:nsid w:val="34735EB2"/>
    <w:multiLevelType w:val="hybridMultilevel"/>
    <w:tmpl w:val="00BA3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1D51B8"/>
    <w:multiLevelType w:val="hybridMultilevel"/>
    <w:tmpl w:val="4FE6824A"/>
    <w:lvl w:ilvl="0" w:tplc="520ABE5C">
      <w:start w:val="1"/>
      <w:numFmt w:val="decimal"/>
      <w:lvlText w:val="%1.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3DA23300"/>
    <w:multiLevelType w:val="hybridMultilevel"/>
    <w:tmpl w:val="ACACB686"/>
    <w:lvl w:ilvl="0" w:tplc="D4A8D03E">
      <w:start w:val="1"/>
      <w:numFmt w:val="decimal"/>
      <w:lvlText w:val="%1."/>
      <w:lvlJc w:val="left"/>
      <w:pPr>
        <w:ind w:left="2149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40571AE6"/>
    <w:multiLevelType w:val="hybridMultilevel"/>
    <w:tmpl w:val="CCC40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E132A"/>
    <w:multiLevelType w:val="hybridMultilevel"/>
    <w:tmpl w:val="E20EF4E2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A684A98"/>
    <w:multiLevelType w:val="hybridMultilevel"/>
    <w:tmpl w:val="6FD846B6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C102CB"/>
    <w:multiLevelType w:val="hybridMultilevel"/>
    <w:tmpl w:val="9F841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114A5"/>
    <w:multiLevelType w:val="hybridMultilevel"/>
    <w:tmpl w:val="12D001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A63816"/>
    <w:multiLevelType w:val="hybridMultilevel"/>
    <w:tmpl w:val="156A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B5B79"/>
    <w:multiLevelType w:val="multilevel"/>
    <w:tmpl w:val="15385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053462A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21">
    <w:nsid w:val="588C419A"/>
    <w:multiLevelType w:val="hybridMultilevel"/>
    <w:tmpl w:val="30F81722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5D08355F"/>
    <w:multiLevelType w:val="hybridMultilevel"/>
    <w:tmpl w:val="6B6C79FA"/>
    <w:lvl w:ilvl="0" w:tplc="ECC61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618A29C">
      <w:start w:val="1"/>
      <w:numFmt w:val="upperRoman"/>
      <w:lvlText w:val="%3."/>
      <w:lvlJc w:val="left"/>
      <w:pPr>
        <w:ind w:left="2340" w:hanging="72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6A3652"/>
    <w:multiLevelType w:val="hybridMultilevel"/>
    <w:tmpl w:val="612A05CE"/>
    <w:lvl w:ilvl="0" w:tplc="0415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4">
    <w:nsid w:val="65EE21EF"/>
    <w:multiLevelType w:val="hybridMultilevel"/>
    <w:tmpl w:val="FDBCCE88"/>
    <w:lvl w:ilvl="0" w:tplc="E640E6E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1372D"/>
    <w:multiLevelType w:val="hybridMultilevel"/>
    <w:tmpl w:val="48BA69A8"/>
    <w:lvl w:ilvl="0" w:tplc="C7FEED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F95FC6"/>
    <w:multiLevelType w:val="multilevel"/>
    <w:tmpl w:val="1520D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C610499"/>
    <w:multiLevelType w:val="hybridMultilevel"/>
    <w:tmpl w:val="2C10CAB4"/>
    <w:lvl w:ilvl="0" w:tplc="E6F6FD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62001C1"/>
    <w:multiLevelType w:val="hybridMultilevel"/>
    <w:tmpl w:val="DFF07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D2BFD"/>
    <w:multiLevelType w:val="hybridMultilevel"/>
    <w:tmpl w:val="939AEC4E"/>
    <w:lvl w:ilvl="0" w:tplc="C7FEEDF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EFA0E72"/>
    <w:multiLevelType w:val="hybridMultilevel"/>
    <w:tmpl w:val="75D01A30"/>
    <w:lvl w:ilvl="0" w:tplc="20022C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17"/>
  </w:num>
  <w:num w:numId="6">
    <w:abstractNumId w:val="19"/>
  </w:num>
  <w:num w:numId="7">
    <w:abstractNumId w:val="21"/>
  </w:num>
  <w:num w:numId="8">
    <w:abstractNumId w:val="30"/>
  </w:num>
  <w:num w:numId="9">
    <w:abstractNumId w:val="3"/>
  </w:num>
  <w:num w:numId="10">
    <w:abstractNumId w:val="22"/>
  </w:num>
  <w:num w:numId="11">
    <w:abstractNumId w:val="29"/>
  </w:num>
  <w:num w:numId="12">
    <w:abstractNumId w:val="25"/>
  </w:num>
  <w:num w:numId="13">
    <w:abstractNumId w:val="13"/>
  </w:num>
  <w:num w:numId="14">
    <w:abstractNumId w:val="26"/>
  </w:num>
  <w:num w:numId="15">
    <w:abstractNumId w:val="27"/>
  </w:num>
  <w:num w:numId="16">
    <w:abstractNumId w:val="11"/>
  </w:num>
  <w:num w:numId="17">
    <w:abstractNumId w:val="18"/>
  </w:num>
  <w:num w:numId="18">
    <w:abstractNumId w:val="20"/>
  </w:num>
  <w:num w:numId="19">
    <w:abstractNumId w:val="2"/>
  </w:num>
  <w:num w:numId="20">
    <w:abstractNumId w:val="16"/>
  </w:num>
  <w:num w:numId="21">
    <w:abstractNumId w:val="6"/>
  </w:num>
  <w:num w:numId="22">
    <w:abstractNumId w:val="8"/>
  </w:num>
  <w:num w:numId="23">
    <w:abstractNumId w:val="24"/>
  </w:num>
  <w:num w:numId="24">
    <w:abstractNumId w:val="15"/>
  </w:num>
  <w:num w:numId="25">
    <w:abstractNumId w:val="14"/>
  </w:num>
  <w:num w:numId="26">
    <w:abstractNumId w:val="12"/>
  </w:num>
  <w:num w:numId="27">
    <w:abstractNumId w:val="23"/>
  </w:num>
  <w:num w:numId="28">
    <w:abstractNumId w:val="4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9"/>
  </w:num>
  <w:num w:numId="34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7C"/>
    <w:rsid w:val="00000719"/>
    <w:rsid w:val="0000215F"/>
    <w:rsid w:val="0000660F"/>
    <w:rsid w:val="000107A7"/>
    <w:rsid w:val="00010CD4"/>
    <w:rsid w:val="0002217F"/>
    <w:rsid w:val="00046021"/>
    <w:rsid w:val="00047630"/>
    <w:rsid w:val="000621DB"/>
    <w:rsid w:val="00062270"/>
    <w:rsid w:val="00070117"/>
    <w:rsid w:val="000A17E1"/>
    <w:rsid w:val="000A1CEB"/>
    <w:rsid w:val="000B7EA7"/>
    <w:rsid w:val="000D022D"/>
    <w:rsid w:val="000E4482"/>
    <w:rsid w:val="000F09C6"/>
    <w:rsid w:val="00101B02"/>
    <w:rsid w:val="0010771D"/>
    <w:rsid w:val="00113A22"/>
    <w:rsid w:val="00115F40"/>
    <w:rsid w:val="00125D48"/>
    <w:rsid w:val="00142956"/>
    <w:rsid w:val="00156F47"/>
    <w:rsid w:val="00161A92"/>
    <w:rsid w:val="00166F36"/>
    <w:rsid w:val="00177077"/>
    <w:rsid w:val="00193688"/>
    <w:rsid w:val="00194BA5"/>
    <w:rsid w:val="001A2BC8"/>
    <w:rsid w:val="001E031A"/>
    <w:rsid w:val="00200682"/>
    <w:rsid w:val="0023293C"/>
    <w:rsid w:val="00233386"/>
    <w:rsid w:val="00240116"/>
    <w:rsid w:val="0025553F"/>
    <w:rsid w:val="00265D8C"/>
    <w:rsid w:val="002B3417"/>
    <w:rsid w:val="002E0ACE"/>
    <w:rsid w:val="002F2A75"/>
    <w:rsid w:val="00301998"/>
    <w:rsid w:val="0030664D"/>
    <w:rsid w:val="00311EEF"/>
    <w:rsid w:val="003126AF"/>
    <w:rsid w:val="00320073"/>
    <w:rsid w:val="0034338E"/>
    <w:rsid w:val="00343C27"/>
    <w:rsid w:val="00357053"/>
    <w:rsid w:val="00390BA8"/>
    <w:rsid w:val="003A64C6"/>
    <w:rsid w:val="003C23E9"/>
    <w:rsid w:val="003D36D5"/>
    <w:rsid w:val="003D648B"/>
    <w:rsid w:val="003E2F66"/>
    <w:rsid w:val="003E4578"/>
    <w:rsid w:val="00400CB2"/>
    <w:rsid w:val="00417357"/>
    <w:rsid w:val="00457057"/>
    <w:rsid w:val="0047468A"/>
    <w:rsid w:val="00487AD6"/>
    <w:rsid w:val="0049734D"/>
    <w:rsid w:val="004A56B5"/>
    <w:rsid w:val="004C2D3C"/>
    <w:rsid w:val="004D1876"/>
    <w:rsid w:val="004D48F8"/>
    <w:rsid w:val="004D7B3D"/>
    <w:rsid w:val="004F3A2A"/>
    <w:rsid w:val="005146AA"/>
    <w:rsid w:val="00521C3F"/>
    <w:rsid w:val="00522672"/>
    <w:rsid w:val="0052284E"/>
    <w:rsid w:val="00533FCB"/>
    <w:rsid w:val="0054113C"/>
    <w:rsid w:val="00551E1B"/>
    <w:rsid w:val="005712E3"/>
    <w:rsid w:val="00572179"/>
    <w:rsid w:val="005A64CE"/>
    <w:rsid w:val="005C2264"/>
    <w:rsid w:val="005D4296"/>
    <w:rsid w:val="005D5299"/>
    <w:rsid w:val="005E3572"/>
    <w:rsid w:val="005E7CBD"/>
    <w:rsid w:val="00667BDA"/>
    <w:rsid w:val="00676EA6"/>
    <w:rsid w:val="0068494D"/>
    <w:rsid w:val="00685E87"/>
    <w:rsid w:val="006A023D"/>
    <w:rsid w:val="006B5CCA"/>
    <w:rsid w:val="006C2AC4"/>
    <w:rsid w:val="006C6ACD"/>
    <w:rsid w:val="006D2EC7"/>
    <w:rsid w:val="007002F2"/>
    <w:rsid w:val="007013AA"/>
    <w:rsid w:val="00733C0F"/>
    <w:rsid w:val="0074653F"/>
    <w:rsid w:val="00761BE9"/>
    <w:rsid w:val="00766FFE"/>
    <w:rsid w:val="00793492"/>
    <w:rsid w:val="007A4271"/>
    <w:rsid w:val="007A63C5"/>
    <w:rsid w:val="007B2CC8"/>
    <w:rsid w:val="007C48C6"/>
    <w:rsid w:val="007D28B2"/>
    <w:rsid w:val="007D6A43"/>
    <w:rsid w:val="008001F2"/>
    <w:rsid w:val="00807D3B"/>
    <w:rsid w:val="0082478E"/>
    <w:rsid w:val="008335A3"/>
    <w:rsid w:val="00884113"/>
    <w:rsid w:val="008972CD"/>
    <w:rsid w:val="008B7136"/>
    <w:rsid w:val="008D4987"/>
    <w:rsid w:val="008E4237"/>
    <w:rsid w:val="0090014E"/>
    <w:rsid w:val="00922060"/>
    <w:rsid w:val="00922E97"/>
    <w:rsid w:val="00933F4A"/>
    <w:rsid w:val="00951AD2"/>
    <w:rsid w:val="0096164E"/>
    <w:rsid w:val="00963FD4"/>
    <w:rsid w:val="0096511C"/>
    <w:rsid w:val="009752AB"/>
    <w:rsid w:val="009A0DF6"/>
    <w:rsid w:val="009C4512"/>
    <w:rsid w:val="009D78B3"/>
    <w:rsid w:val="00A04795"/>
    <w:rsid w:val="00A05E3C"/>
    <w:rsid w:val="00A20AB7"/>
    <w:rsid w:val="00A25569"/>
    <w:rsid w:val="00A329C6"/>
    <w:rsid w:val="00A466C9"/>
    <w:rsid w:val="00A47FB9"/>
    <w:rsid w:val="00A807D7"/>
    <w:rsid w:val="00A82C66"/>
    <w:rsid w:val="00A938D0"/>
    <w:rsid w:val="00AA6CF4"/>
    <w:rsid w:val="00AC26B2"/>
    <w:rsid w:val="00B20A66"/>
    <w:rsid w:val="00B272B4"/>
    <w:rsid w:val="00B27D5B"/>
    <w:rsid w:val="00B32258"/>
    <w:rsid w:val="00B4010E"/>
    <w:rsid w:val="00B41816"/>
    <w:rsid w:val="00B43104"/>
    <w:rsid w:val="00B52C30"/>
    <w:rsid w:val="00B671E2"/>
    <w:rsid w:val="00B74457"/>
    <w:rsid w:val="00B87E1D"/>
    <w:rsid w:val="00BA4143"/>
    <w:rsid w:val="00BB3E4A"/>
    <w:rsid w:val="00BB4D43"/>
    <w:rsid w:val="00BC3DAD"/>
    <w:rsid w:val="00BE774C"/>
    <w:rsid w:val="00BF367C"/>
    <w:rsid w:val="00C01155"/>
    <w:rsid w:val="00C01455"/>
    <w:rsid w:val="00C21371"/>
    <w:rsid w:val="00C52621"/>
    <w:rsid w:val="00C623BA"/>
    <w:rsid w:val="00C74C25"/>
    <w:rsid w:val="00C83A3D"/>
    <w:rsid w:val="00C853F8"/>
    <w:rsid w:val="00CA0168"/>
    <w:rsid w:val="00CA5BE7"/>
    <w:rsid w:val="00CB20B4"/>
    <w:rsid w:val="00CC708D"/>
    <w:rsid w:val="00CD797C"/>
    <w:rsid w:val="00CF77FA"/>
    <w:rsid w:val="00D276C8"/>
    <w:rsid w:val="00D40556"/>
    <w:rsid w:val="00D908FE"/>
    <w:rsid w:val="00DB3614"/>
    <w:rsid w:val="00DE1D6C"/>
    <w:rsid w:val="00E40536"/>
    <w:rsid w:val="00E55151"/>
    <w:rsid w:val="00E67C02"/>
    <w:rsid w:val="00E74384"/>
    <w:rsid w:val="00E9485D"/>
    <w:rsid w:val="00EE02CE"/>
    <w:rsid w:val="00EE2A96"/>
    <w:rsid w:val="00EF776F"/>
    <w:rsid w:val="00F1705F"/>
    <w:rsid w:val="00F25785"/>
    <w:rsid w:val="00F3374E"/>
    <w:rsid w:val="00F439CA"/>
    <w:rsid w:val="00F619E5"/>
    <w:rsid w:val="00F65042"/>
    <w:rsid w:val="00F92BE7"/>
    <w:rsid w:val="00F9429C"/>
    <w:rsid w:val="00FA015E"/>
    <w:rsid w:val="00FA2DC8"/>
    <w:rsid w:val="00FB729F"/>
    <w:rsid w:val="00FC1240"/>
    <w:rsid w:val="00FD6824"/>
    <w:rsid w:val="00FE5DF1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5BE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firstLine="708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link w:val="TekstpodstawowywcityZnak"/>
    <w:pPr>
      <w:ind w:left="630" w:hanging="630"/>
      <w:jc w:val="both"/>
    </w:pPr>
  </w:style>
  <w:style w:type="paragraph" w:styleId="Tekstpodstawowywcity2">
    <w:name w:val="Body Text Indent 2"/>
    <w:basedOn w:val="Normalny"/>
    <w:link w:val="Tekstpodstawowywcity2Znak"/>
    <w:pPr>
      <w:ind w:left="360" w:hanging="360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ind w:right="-1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pPr>
      <w:ind w:left="720" w:hanging="360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ny"/>
    <w:pPr>
      <w:ind w:left="360"/>
    </w:pPr>
    <w:rPr>
      <w:rFonts w:ascii="Arial" w:hAnsi="Arial"/>
      <w:sz w:val="22"/>
      <w:szCs w:val="20"/>
    </w:rPr>
  </w:style>
  <w:style w:type="character" w:styleId="Hipercze">
    <w:name w:val="Hyperlink"/>
    <w:rsid w:val="0047468A"/>
    <w:rPr>
      <w:color w:val="0000FF"/>
      <w:u w:val="single"/>
    </w:rPr>
  </w:style>
  <w:style w:type="paragraph" w:styleId="NormalnyWeb">
    <w:name w:val="Normal (Web)"/>
    <w:basedOn w:val="Normalny"/>
    <w:rsid w:val="00A25569"/>
    <w:pPr>
      <w:spacing w:before="100" w:beforeAutospacing="1" w:after="100" w:afterAutospacing="1"/>
    </w:pPr>
  </w:style>
  <w:style w:type="character" w:customStyle="1" w:styleId="Tekstpodstawowywcity2Znak">
    <w:name w:val="Tekst podstawowy wcięty 2 Znak"/>
    <w:link w:val="Tekstpodstawowywcity2"/>
    <w:rsid w:val="00B41816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006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0660F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66F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6F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66F36"/>
  </w:style>
  <w:style w:type="paragraph" w:styleId="Tematkomentarza">
    <w:name w:val="annotation subject"/>
    <w:basedOn w:val="Tekstkomentarza"/>
    <w:next w:val="Tekstkomentarza"/>
    <w:link w:val="TematkomentarzaZnak"/>
    <w:rsid w:val="00166F36"/>
    <w:rPr>
      <w:b/>
      <w:bCs/>
    </w:rPr>
  </w:style>
  <w:style w:type="character" w:customStyle="1" w:styleId="TematkomentarzaZnak">
    <w:name w:val="Temat komentarza Znak"/>
    <w:link w:val="Tematkomentarza"/>
    <w:rsid w:val="00166F36"/>
    <w:rPr>
      <w:b/>
      <w:bCs/>
    </w:rPr>
  </w:style>
  <w:style w:type="paragraph" w:styleId="Akapitzlist">
    <w:name w:val="List Paragraph"/>
    <w:basedOn w:val="Normalny"/>
    <w:uiPriority w:val="34"/>
    <w:qFormat/>
    <w:rsid w:val="004973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3A22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963F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5BE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firstLine="708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link w:val="TekstpodstawowywcityZnak"/>
    <w:pPr>
      <w:ind w:left="630" w:hanging="630"/>
      <w:jc w:val="both"/>
    </w:pPr>
  </w:style>
  <w:style w:type="paragraph" w:styleId="Tekstpodstawowywcity2">
    <w:name w:val="Body Text Indent 2"/>
    <w:basedOn w:val="Normalny"/>
    <w:link w:val="Tekstpodstawowywcity2Znak"/>
    <w:pPr>
      <w:ind w:left="360" w:hanging="360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ind w:right="-1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pPr>
      <w:ind w:left="720" w:hanging="360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ny"/>
    <w:pPr>
      <w:ind w:left="360"/>
    </w:pPr>
    <w:rPr>
      <w:rFonts w:ascii="Arial" w:hAnsi="Arial"/>
      <w:sz w:val="22"/>
      <w:szCs w:val="20"/>
    </w:rPr>
  </w:style>
  <w:style w:type="character" w:styleId="Hipercze">
    <w:name w:val="Hyperlink"/>
    <w:rsid w:val="0047468A"/>
    <w:rPr>
      <w:color w:val="0000FF"/>
      <w:u w:val="single"/>
    </w:rPr>
  </w:style>
  <w:style w:type="paragraph" w:styleId="NormalnyWeb">
    <w:name w:val="Normal (Web)"/>
    <w:basedOn w:val="Normalny"/>
    <w:rsid w:val="00A25569"/>
    <w:pPr>
      <w:spacing w:before="100" w:beforeAutospacing="1" w:after="100" w:afterAutospacing="1"/>
    </w:pPr>
  </w:style>
  <w:style w:type="character" w:customStyle="1" w:styleId="Tekstpodstawowywcity2Znak">
    <w:name w:val="Tekst podstawowy wcięty 2 Znak"/>
    <w:link w:val="Tekstpodstawowywcity2"/>
    <w:rsid w:val="00B41816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rsid w:val="000066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0660F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66F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6F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66F36"/>
  </w:style>
  <w:style w:type="paragraph" w:styleId="Tematkomentarza">
    <w:name w:val="annotation subject"/>
    <w:basedOn w:val="Tekstkomentarza"/>
    <w:next w:val="Tekstkomentarza"/>
    <w:link w:val="TematkomentarzaZnak"/>
    <w:rsid w:val="00166F36"/>
    <w:rPr>
      <w:b/>
      <w:bCs/>
    </w:rPr>
  </w:style>
  <w:style w:type="character" w:customStyle="1" w:styleId="TematkomentarzaZnak">
    <w:name w:val="Temat komentarza Znak"/>
    <w:link w:val="Tematkomentarza"/>
    <w:rsid w:val="00166F36"/>
    <w:rPr>
      <w:b/>
      <w:bCs/>
    </w:rPr>
  </w:style>
  <w:style w:type="paragraph" w:styleId="Akapitzlist">
    <w:name w:val="List Paragraph"/>
    <w:basedOn w:val="Normalny"/>
    <w:uiPriority w:val="34"/>
    <w:qFormat/>
    <w:rsid w:val="004973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13A22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963F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wojtowicz@kghm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z@hc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eta.kociucka@kgh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2279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5/2005</vt:lpstr>
    </vt:vector>
  </TitlesOfParts>
  <Company>COPI</Company>
  <LinksUpToDate>false</LinksUpToDate>
  <CharactersWithSpaces>16692</CharactersWithSpaces>
  <SharedDoc>false</SharedDoc>
  <HLinks>
    <vt:vector size="12" baseType="variant">
      <vt:variant>
        <vt:i4>5570616</vt:i4>
      </vt:variant>
      <vt:variant>
        <vt:i4>3</vt:i4>
      </vt:variant>
      <vt:variant>
        <vt:i4>0</vt:i4>
      </vt:variant>
      <vt:variant>
        <vt:i4>5</vt:i4>
      </vt:variant>
      <vt:variant>
        <vt:lpwstr>mailto:aneta.kociucka@kghm.com</vt:lpwstr>
      </vt:variant>
      <vt:variant>
        <vt:lpwstr/>
      </vt:variant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mailto:marta.wojtowicz@kghm.com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5/2005</dc:title>
  <dc:creator>janiak</dc:creator>
  <cp:lastModifiedBy>Szatkowska Barbara</cp:lastModifiedBy>
  <cp:revision>11</cp:revision>
  <cp:lastPrinted>2019-04-08T10:29:00Z</cp:lastPrinted>
  <dcterms:created xsi:type="dcterms:W3CDTF">2019-04-04T11:41:00Z</dcterms:created>
  <dcterms:modified xsi:type="dcterms:W3CDTF">2019-04-08T10:41:00Z</dcterms:modified>
</cp:coreProperties>
</file>